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A46813">
      <w:pPr>
        <w:jc w:val="center"/>
        <w:rPr>
          <w:rFonts w:hint="eastAsia" w:ascii="方正小标宋简体" w:hAnsi="方正小标宋简体" w:eastAsia="方正小标宋简体" w:cs="方正小标宋简体"/>
          <w:b w:val="0"/>
          <w:bCs/>
          <w:color w:val="333333"/>
          <w:kern w:val="0"/>
          <w:sz w:val="32"/>
          <w:szCs w:val="32"/>
        </w:rPr>
      </w:pPr>
      <w:r>
        <w:rPr>
          <w:rFonts w:hint="eastAsia" w:ascii="方正小标宋简体" w:hAnsi="方正小标宋简体" w:eastAsia="方正小标宋简体" w:cs="方正小标宋简体"/>
          <w:b w:val="0"/>
          <w:bCs/>
          <w:color w:val="333333"/>
          <w:kern w:val="0"/>
          <w:sz w:val="32"/>
          <w:szCs w:val="32"/>
        </w:rPr>
        <w:t>关于做好202</w:t>
      </w:r>
      <w:r>
        <w:rPr>
          <w:rFonts w:hint="eastAsia" w:ascii="方正小标宋简体" w:hAnsi="方正小标宋简体" w:eastAsia="方正小标宋简体" w:cs="方正小标宋简体"/>
          <w:b w:val="0"/>
          <w:bCs/>
          <w:color w:val="333333"/>
          <w:kern w:val="0"/>
          <w:sz w:val="32"/>
          <w:szCs w:val="32"/>
          <w:lang w:val="en-US" w:eastAsia="zh-CN"/>
        </w:rPr>
        <w:t>5</w:t>
      </w:r>
      <w:r>
        <w:rPr>
          <w:rFonts w:hint="eastAsia" w:ascii="方正小标宋简体" w:hAnsi="方正小标宋简体" w:eastAsia="方正小标宋简体" w:cs="方正小标宋简体"/>
          <w:b w:val="0"/>
          <w:bCs/>
          <w:color w:val="333333"/>
          <w:kern w:val="0"/>
          <w:sz w:val="32"/>
          <w:szCs w:val="32"/>
        </w:rPr>
        <w:t>年广西教育系统优秀教师出国留学深造项目</w:t>
      </w:r>
      <w:r>
        <w:rPr>
          <w:rFonts w:hint="eastAsia" w:ascii="方正小标宋简体" w:hAnsi="方正小标宋简体" w:eastAsia="方正小标宋简体" w:cs="方正小标宋简体"/>
          <w:b w:val="0"/>
          <w:bCs/>
          <w:color w:val="333333"/>
          <w:kern w:val="0"/>
          <w:sz w:val="32"/>
          <w:szCs w:val="32"/>
          <w:lang w:val="en-US" w:eastAsia="zh-CN"/>
        </w:rPr>
        <w:t>出国</w:t>
      </w:r>
      <w:r>
        <w:rPr>
          <w:rFonts w:hint="eastAsia" w:ascii="方正小标宋简体" w:hAnsi="方正小标宋简体" w:eastAsia="方正小标宋简体" w:cs="方正小标宋简体"/>
          <w:b w:val="0"/>
          <w:bCs/>
          <w:color w:val="333333"/>
          <w:kern w:val="0"/>
          <w:sz w:val="32"/>
          <w:szCs w:val="32"/>
        </w:rPr>
        <w:t>人员推荐工作的通知</w:t>
      </w:r>
    </w:p>
    <w:p w14:paraId="72E51CC2">
      <w:pPr>
        <w:keepNext w:val="0"/>
        <w:keepLines w:val="0"/>
        <w:pageBreakBefore w:val="0"/>
        <w:widowControl/>
        <w:shd w:val="clear" w:color="auto" w:fill="FFFFFF"/>
        <w:wordWrap/>
        <w:overflowPunct/>
        <w:topLinePunct w:val="0"/>
        <w:bidi w:val="0"/>
        <w:spacing w:after="150" w:line="500" w:lineRule="exact"/>
        <w:rPr>
          <w:rFonts w:ascii="仿宋" w:hAnsi="仿宋" w:eastAsia="仿宋" w:cs="宋体"/>
          <w:kern w:val="0"/>
          <w:sz w:val="28"/>
          <w:szCs w:val="28"/>
        </w:rPr>
      </w:pPr>
      <w:bookmarkStart w:id="1" w:name="_GoBack"/>
      <w:r>
        <w:rPr>
          <w:rFonts w:hint="eastAsia" w:ascii="仿宋" w:hAnsi="仿宋" w:eastAsia="仿宋" w:cs="宋体"/>
          <w:kern w:val="0"/>
          <w:sz w:val="28"/>
          <w:szCs w:val="28"/>
        </w:rPr>
        <w:t>各</w:t>
      </w:r>
      <w:r>
        <w:rPr>
          <w:rFonts w:hint="eastAsia" w:ascii="仿宋" w:hAnsi="仿宋" w:eastAsia="仿宋" w:cs="宋体"/>
          <w:kern w:val="0"/>
          <w:sz w:val="28"/>
          <w:szCs w:val="28"/>
          <w:lang w:val="en-US" w:eastAsia="zh-CN"/>
        </w:rPr>
        <w:t>科室</w:t>
      </w:r>
      <w:r>
        <w:rPr>
          <w:rFonts w:hint="eastAsia" w:ascii="仿宋" w:hAnsi="仿宋" w:eastAsia="仿宋" w:cs="宋体"/>
          <w:kern w:val="0"/>
          <w:sz w:val="28"/>
          <w:szCs w:val="28"/>
        </w:rPr>
        <w:t>：</w:t>
      </w:r>
    </w:p>
    <w:p w14:paraId="4780919F">
      <w:pPr>
        <w:keepNext w:val="0"/>
        <w:keepLines w:val="0"/>
        <w:pageBreakBefore w:val="0"/>
        <w:widowControl/>
        <w:shd w:val="clear" w:color="auto" w:fill="FFFFFF"/>
        <w:wordWrap/>
        <w:overflowPunct/>
        <w:topLinePunct w:val="0"/>
        <w:bidi w:val="0"/>
        <w:spacing w:after="150" w:line="500" w:lineRule="exact"/>
        <w:ind w:firstLine="560"/>
        <w:rPr>
          <w:rFonts w:ascii="仿宋" w:hAnsi="仿宋" w:eastAsia="仿宋" w:cs="宋体"/>
          <w:kern w:val="0"/>
          <w:sz w:val="28"/>
          <w:szCs w:val="28"/>
        </w:rPr>
      </w:pPr>
      <w:r>
        <w:rPr>
          <w:rFonts w:hint="eastAsia" w:ascii="仿宋" w:hAnsi="仿宋" w:eastAsia="仿宋" w:cs="宋体"/>
          <w:kern w:val="0"/>
          <w:sz w:val="28"/>
          <w:szCs w:val="28"/>
        </w:rPr>
        <w:t>现将</w:t>
      </w:r>
      <w:bookmarkStart w:id="0" w:name="_Hlk124284713"/>
      <w:r>
        <w:rPr>
          <w:rFonts w:hint="eastAsia" w:ascii="仿宋" w:hAnsi="仿宋" w:eastAsia="仿宋" w:cs="宋体"/>
          <w:kern w:val="0"/>
          <w:sz w:val="28"/>
          <w:szCs w:val="28"/>
        </w:rPr>
        <w:t>《自治区教育厅关于做好2025年广西教育系统优秀教师出国留学深造项目选拔推荐工作的通知》（桂教国交〔2024〕35号）</w:t>
      </w:r>
      <w:bookmarkEnd w:id="0"/>
      <w:r>
        <w:rPr>
          <w:rFonts w:hint="eastAsia" w:ascii="仿宋" w:hAnsi="仿宋" w:eastAsia="仿宋" w:cs="宋体"/>
          <w:kern w:val="0"/>
          <w:sz w:val="28"/>
          <w:szCs w:val="28"/>
        </w:rPr>
        <w:t>转给你们。请各</w:t>
      </w:r>
      <w:r>
        <w:rPr>
          <w:rFonts w:hint="eastAsia" w:ascii="仿宋" w:hAnsi="仿宋" w:eastAsia="仿宋" w:cs="宋体"/>
          <w:kern w:val="0"/>
          <w:sz w:val="28"/>
          <w:szCs w:val="28"/>
          <w:lang w:val="en-US" w:eastAsia="zh-CN"/>
        </w:rPr>
        <w:t>科室</w:t>
      </w:r>
      <w:r>
        <w:rPr>
          <w:rFonts w:hint="eastAsia" w:ascii="仿宋" w:hAnsi="仿宋" w:eastAsia="仿宋" w:cs="宋体"/>
          <w:kern w:val="0"/>
          <w:sz w:val="28"/>
          <w:szCs w:val="28"/>
        </w:rPr>
        <w:t>积极做好选拔推荐工作，现将有关事项通知如下：</w:t>
      </w:r>
    </w:p>
    <w:p w14:paraId="2756B74C">
      <w:pPr>
        <w:keepNext w:val="0"/>
        <w:keepLines w:val="0"/>
        <w:pageBreakBefore w:val="0"/>
        <w:widowControl/>
        <w:shd w:val="clear" w:color="auto" w:fill="FFFFFF"/>
        <w:wordWrap/>
        <w:overflowPunct/>
        <w:topLinePunct w:val="0"/>
        <w:bidi w:val="0"/>
        <w:spacing w:after="150" w:line="500" w:lineRule="exact"/>
        <w:ind w:firstLine="560"/>
        <w:rPr>
          <w:rFonts w:ascii="仿宋" w:hAnsi="仿宋" w:eastAsia="仿宋" w:cs="宋体"/>
          <w:kern w:val="0"/>
          <w:sz w:val="28"/>
          <w:szCs w:val="28"/>
        </w:rPr>
      </w:pPr>
      <w:r>
        <w:rPr>
          <w:rFonts w:hint="eastAsia" w:ascii="仿宋" w:hAnsi="仿宋" w:eastAsia="仿宋" w:cs="宋体"/>
          <w:kern w:val="0"/>
          <w:sz w:val="28"/>
          <w:szCs w:val="28"/>
        </w:rPr>
        <w:t>一、申请条件</w:t>
      </w:r>
    </w:p>
    <w:p w14:paraId="2B443055">
      <w:pPr>
        <w:keepNext w:val="0"/>
        <w:keepLines w:val="0"/>
        <w:pageBreakBefore w:val="0"/>
        <w:widowControl/>
        <w:shd w:val="clear" w:color="auto" w:fill="FFFFFF"/>
        <w:kinsoku/>
        <w:wordWrap/>
        <w:overflowPunct/>
        <w:topLinePunct w:val="0"/>
        <w:autoSpaceDE/>
        <w:autoSpaceDN/>
        <w:bidi w:val="0"/>
        <w:adjustRightInd/>
        <w:snapToGrid/>
        <w:spacing w:after="150" w:line="500" w:lineRule="exact"/>
        <w:ind w:firstLine="561"/>
        <w:textAlignment w:val="auto"/>
        <w:rPr>
          <w:rFonts w:ascii="仿宋" w:hAnsi="仿宋" w:eastAsia="仿宋" w:cs="宋体"/>
          <w:kern w:val="0"/>
          <w:sz w:val="28"/>
          <w:szCs w:val="28"/>
        </w:rPr>
      </w:pPr>
      <w:r>
        <w:rPr>
          <w:rFonts w:hint="eastAsia" w:ascii="仿宋" w:hAnsi="仿宋" w:eastAsia="仿宋" w:cs="宋体"/>
          <w:kern w:val="0"/>
          <w:sz w:val="28"/>
          <w:szCs w:val="28"/>
        </w:rPr>
        <w:t>申请人须有中华人民共和国国籍（不具有国外永久居留权），为一流学科建设项目专业带头人或骨干教师，在本人所从事的学科或领域内有深入的研究，长期在教学、科研部门或管理岗位第一线工作，有针对性强的研究项目或课题，具备较好的外语语言能力。热爱社会主义祖国，具有良好的政治素质、道德修养，具有学成回国为广西建设事业服务的事业心和责任感，派出留学的国别</w:t>
      </w:r>
      <w:r>
        <w:rPr>
          <w:rFonts w:hint="eastAsia" w:ascii="仿宋" w:hAnsi="仿宋" w:eastAsia="仿宋"/>
          <w:sz w:val="28"/>
          <w:szCs w:val="28"/>
        </w:rPr>
        <w:t>需为区域全面伙伴协定（RCEP）成员国</w:t>
      </w:r>
      <w:r>
        <w:rPr>
          <w:rFonts w:hint="eastAsia" w:ascii="仿宋" w:hAnsi="仿宋" w:eastAsia="仿宋"/>
          <w:sz w:val="28"/>
          <w:szCs w:val="28"/>
          <w:lang w:val="en-US" w:eastAsia="zh-CN"/>
        </w:rPr>
        <w:t>及其他国家</w:t>
      </w:r>
      <w:r>
        <w:rPr>
          <w:rFonts w:hint="eastAsia" w:ascii="仿宋" w:hAnsi="仿宋" w:eastAsia="仿宋"/>
          <w:sz w:val="28"/>
          <w:szCs w:val="28"/>
        </w:rPr>
        <w:t>高水平高校或研究机构</w:t>
      </w:r>
      <w:r>
        <w:rPr>
          <w:rFonts w:hint="eastAsia" w:ascii="仿宋" w:hAnsi="仿宋" w:eastAsia="仿宋"/>
          <w:sz w:val="28"/>
          <w:szCs w:val="28"/>
          <w:lang w:eastAsia="zh-CN"/>
        </w:rPr>
        <w:t>，</w:t>
      </w:r>
      <w:r>
        <w:rPr>
          <w:rFonts w:hint="eastAsia" w:ascii="仿宋" w:hAnsi="仿宋" w:eastAsia="仿宋" w:cs="宋体"/>
          <w:kern w:val="0"/>
          <w:sz w:val="28"/>
          <w:szCs w:val="28"/>
        </w:rPr>
        <w:t>出国人员还需具有以下条件：</w:t>
      </w:r>
    </w:p>
    <w:p w14:paraId="3A8ABACB">
      <w:pPr>
        <w:keepNext w:val="0"/>
        <w:keepLines w:val="0"/>
        <w:pageBreakBefore w:val="0"/>
        <w:widowControl/>
        <w:shd w:val="clear" w:color="auto" w:fill="FFFFFF"/>
        <w:wordWrap/>
        <w:overflowPunct/>
        <w:topLinePunct w:val="0"/>
        <w:bidi w:val="0"/>
        <w:spacing w:after="150" w:line="500" w:lineRule="exact"/>
        <w:ind w:firstLine="560"/>
        <w:rPr>
          <w:rFonts w:hint="eastAsia" w:ascii="仿宋" w:hAnsi="仿宋" w:eastAsia="仿宋" w:cs="宋体"/>
          <w:kern w:val="0"/>
          <w:sz w:val="28"/>
          <w:szCs w:val="28"/>
          <w:lang w:eastAsia="zh-CN"/>
        </w:rPr>
      </w:pPr>
      <w:r>
        <w:rPr>
          <w:rFonts w:hint="eastAsia" w:ascii="仿宋" w:hAnsi="仿宋" w:eastAsia="仿宋" w:cs="宋体"/>
          <w:kern w:val="0"/>
          <w:sz w:val="28"/>
          <w:szCs w:val="28"/>
        </w:rPr>
        <w:t>（一）个人访问学者：具有副高以上（含）专业技术职称，年龄不超过50周岁。优先考虑</w:t>
      </w:r>
      <w:r>
        <w:rPr>
          <w:rFonts w:hint="eastAsia" w:ascii="仿宋" w:hAnsi="仿宋" w:eastAsia="仿宋" w:cs="宋体"/>
          <w:kern w:val="0"/>
          <w:sz w:val="28"/>
          <w:szCs w:val="28"/>
          <w:lang w:val="en-US" w:eastAsia="zh-CN"/>
        </w:rPr>
        <w:t>推荐</w:t>
      </w:r>
      <w:r>
        <w:rPr>
          <w:rFonts w:hint="eastAsia" w:ascii="仿宋" w:hAnsi="仿宋" w:eastAsia="仿宋" w:cs="宋体"/>
          <w:kern w:val="0"/>
          <w:sz w:val="28"/>
          <w:szCs w:val="28"/>
        </w:rPr>
        <w:t>按照《自治区教育厅关于调整广西教育系统公派出国留学项目安排的通知》（桂教师培〔2021〕7 号）、《自治区教育厅关于公布 2019—2020 年广西教育系统优秀教师出国留学深造项目转国内访学人员名单的通知》（桂教师培〔2021〕10 号）要求完成国内访学的人员</w:t>
      </w:r>
      <w:r>
        <w:rPr>
          <w:rFonts w:hint="eastAsia" w:ascii="仿宋" w:hAnsi="仿宋" w:eastAsia="仿宋" w:cs="宋体"/>
          <w:kern w:val="0"/>
          <w:sz w:val="28"/>
          <w:szCs w:val="28"/>
          <w:lang w:eastAsia="zh-CN"/>
        </w:rPr>
        <w:t>。</w:t>
      </w:r>
    </w:p>
    <w:p w14:paraId="09537265">
      <w:pPr>
        <w:keepNext w:val="0"/>
        <w:keepLines w:val="0"/>
        <w:pageBreakBefore w:val="0"/>
        <w:widowControl/>
        <w:shd w:val="clear" w:color="auto" w:fill="FFFFFF"/>
        <w:wordWrap/>
        <w:overflowPunct/>
        <w:topLinePunct w:val="0"/>
        <w:bidi w:val="0"/>
        <w:spacing w:after="150" w:line="500" w:lineRule="exact"/>
        <w:ind w:firstLine="560"/>
        <w:rPr>
          <w:rFonts w:ascii="仿宋" w:hAnsi="仿宋" w:eastAsia="仿宋" w:cs="宋体"/>
          <w:kern w:val="0"/>
          <w:sz w:val="28"/>
          <w:szCs w:val="28"/>
        </w:rPr>
      </w:pPr>
      <w:r>
        <w:rPr>
          <w:rFonts w:hint="eastAsia" w:ascii="仿宋" w:hAnsi="仿宋" w:eastAsia="仿宋" w:cs="宋体"/>
          <w:kern w:val="0"/>
          <w:sz w:val="28"/>
          <w:szCs w:val="28"/>
        </w:rPr>
        <w:t>（二）博士后：年龄不超过40岁，应为具有博士学位的在职青年教师，申请时距其博士毕业时间应在3年以内。</w:t>
      </w:r>
    </w:p>
    <w:p w14:paraId="1D4B9626">
      <w:pPr>
        <w:keepNext w:val="0"/>
        <w:keepLines w:val="0"/>
        <w:pageBreakBefore w:val="0"/>
        <w:widowControl/>
        <w:shd w:val="clear" w:color="auto" w:fill="FFFFFF"/>
        <w:wordWrap/>
        <w:overflowPunct/>
        <w:topLinePunct w:val="0"/>
        <w:bidi w:val="0"/>
        <w:spacing w:after="150" w:line="500" w:lineRule="exact"/>
        <w:ind w:firstLine="560"/>
        <w:rPr>
          <w:rFonts w:hint="eastAsia" w:ascii="仿宋" w:hAnsi="仿宋" w:eastAsia="仿宋" w:cs="宋体"/>
          <w:kern w:val="0"/>
          <w:sz w:val="28"/>
          <w:szCs w:val="28"/>
          <w:lang w:eastAsia="zh-CN"/>
        </w:rPr>
      </w:pPr>
      <w:r>
        <w:rPr>
          <w:rFonts w:hint="eastAsia" w:ascii="仿宋" w:hAnsi="仿宋" w:eastAsia="仿宋" w:cs="宋体"/>
          <w:kern w:val="0"/>
          <w:sz w:val="28"/>
          <w:szCs w:val="28"/>
        </w:rPr>
        <w:t>正在国（境）外学习或工作的人员，其他公派留学项目申请人、已录取人员，以及其他公费资助培养项目学成回国后未满规定服务期限人员的申请暂不受理</w:t>
      </w:r>
      <w:r>
        <w:rPr>
          <w:rFonts w:hint="eastAsia" w:ascii="仿宋" w:hAnsi="仿宋" w:eastAsia="仿宋" w:cs="宋体"/>
          <w:kern w:val="0"/>
          <w:sz w:val="28"/>
          <w:szCs w:val="28"/>
          <w:lang w:eastAsia="zh-CN"/>
        </w:rPr>
        <w:t>。</w:t>
      </w:r>
    </w:p>
    <w:p w14:paraId="77A0C57B">
      <w:pPr>
        <w:pStyle w:val="2"/>
        <w:keepNext w:val="0"/>
        <w:keepLines w:val="0"/>
        <w:pageBreakBefore w:val="0"/>
        <w:widowControl/>
        <w:wordWrap/>
        <w:overflowPunct/>
        <w:topLinePunct w:val="0"/>
        <w:bidi w:val="0"/>
        <w:spacing w:before="179" w:line="500" w:lineRule="exact"/>
        <w:ind w:left="41" w:right="152" w:firstLine="623"/>
        <w:rPr>
          <w:color w:val="auto"/>
          <w:sz w:val="28"/>
          <w:szCs w:val="28"/>
          <w:lang w:eastAsia="zh-CN"/>
        </w:rPr>
      </w:pPr>
      <w:r>
        <w:rPr>
          <w:rFonts w:hint="eastAsia" w:ascii="仿宋" w:hAnsi="仿宋" w:eastAsia="仿宋" w:cs="宋体"/>
          <w:color w:val="auto"/>
          <w:sz w:val="28"/>
          <w:szCs w:val="28"/>
          <w:lang w:eastAsia="zh-CN"/>
        </w:rPr>
        <w:t>二、相关要求</w:t>
      </w:r>
    </w:p>
    <w:p w14:paraId="57A2876F">
      <w:pPr>
        <w:keepNext w:val="0"/>
        <w:keepLines w:val="0"/>
        <w:pageBreakBefore w:val="0"/>
        <w:widowControl/>
        <w:shd w:val="clear" w:color="auto" w:fill="FFFFFF"/>
        <w:wordWrap/>
        <w:overflowPunct/>
        <w:topLinePunct w:val="0"/>
        <w:bidi w:val="0"/>
        <w:spacing w:after="150" w:line="500" w:lineRule="exact"/>
        <w:ind w:firstLine="560"/>
        <w:rPr>
          <w:rFonts w:ascii="仿宋" w:hAnsi="仿宋" w:eastAsia="仿宋" w:cs="宋体"/>
          <w:kern w:val="0"/>
          <w:sz w:val="28"/>
          <w:szCs w:val="28"/>
        </w:rPr>
      </w:pPr>
      <w:r>
        <w:rPr>
          <w:rFonts w:hint="eastAsia" w:ascii="仿宋" w:hAnsi="仿宋" w:eastAsia="仿宋" w:cs="宋体"/>
          <w:kern w:val="0"/>
          <w:sz w:val="28"/>
          <w:szCs w:val="28"/>
        </w:rPr>
        <w:t>（一）请各</w:t>
      </w:r>
      <w:r>
        <w:rPr>
          <w:rFonts w:hint="eastAsia" w:ascii="仿宋" w:hAnsi="仿宋" w:eastAsia="仿宋" w:cs="宋体"/>
          <w:kern w:val="0"/>
          <w:sz w:val="28"/>
          <w:szCs w:val="28"/>
          <w:lang w:val="en-US" w:eastAsia="zh-CN"/>
        </w:rPr>
        <w:t>科室</w:t>
      </w:r>
      <w:r>
        <w:rPr>
          <w:rFonts w:hint="eastAsia" w:ascii="仿宋" w:hAnsi="仿宋" w:eastAsia="仿宋" w:cs="宋体"/>
          <w:kern w:val="0"/>
          <w:sz w:val="28"/>
          <w:szCs w:val="28"/>
        </w:rPr>
        <w:t>高度重视，认真组织，积极发动符合条件的教职工申报。申报材料上报前，须由单位审核真实有效性，并对申请人进行排序后上报。</w:t>
      </w:r>
    </w:p>
    <w:p w14:paraId="5775606C">
      <w:pPr>
        <w:keepNext w:val="0"/>
        <w:keepLines w:val="0"/>
        <w:pageBreakBefore w:val="0"/>
        <w:widowControl/>
        <w:shd w:val="clear" w:color="auto" w:fill="FFFFFF"/>
        <w:wordWrap/>
        <w:overflowPunct/>
        <w:topLinePunct w:val="0"/>
        <w:bidi w:val="0"/>
        <w:spacing w:after="150" w:line="500" w:lineRule="exact"/>
        <w:ind w:firstLine="560"/>
        <w:rPr>
          <w:rFonts w:ascii="仿宋" w:hAnsi="仿宋" w:eastAsia="仿宋" w:cs="宋体"/>
          <w:kern w:val="0"/>
          <w:sz w:val="28"/>
          <w:szCs w:val="28"/>
        </w:rPr>
      </w:pPr>
      <w:r>
        <w:rPr>
          <w:rFonts w:hint="eastAsia" w:ascii="仿宋" w:hAnsi="仿宋" w:eastAsia="仿宋" w:cs="宋体"/>
          <w:kern w:val="0"/>
          <w:sz w:val="28"/>
          <w:szCs w:val="28"/>
        </w:rPr>
        <w:t>（二）各</w:t>
      </w:r>
      <w:r>
        <w:rPr>
          <w:rFonts w:hint="eastAsia" w:ascii="仿宋" w:hAnsi="仿宋" w:eastAsia="仿宋" w:cs="宋体"/>
          <w:kern w:val="0"/>
          <w:sz w:val="28"/>
          <w:szCs w:val="28"/>
          <w:lang w:val="en-US" w:eastAsia="zh-CN"/>
        </w:rPr>
        <w:t>科室</w:t>
      </w:r>
      <w:r>
        <w:rPr>
          <w:rFonts w:hint="eastAsia" w:ascii="仿宋" w:hAnsi="仿宋" w:eastAsia="仿宋" w:cs="宋体"/>
          <w:kern w:val="0"/>
          <w:sz w:val="28"/>
          <w:szCs w:val="28"/>
        </w:rPr>
        <w:t>应重点审核以下内容：一是对申请人政治思想、师德师风、身心健康情况、综合素质、出国留学必要性、回国作用发挥等方面进行严格把关。二是充分评估申请人5年内工作计划、目前在读学历教育、家庭、教学及工作、身心健康等情况，确保该项目录取人员可以在202</w:t>
      </w:r>
      <w:r>
        <w:rPr>
          <w:rFonts w:hint="eastAsia" w:ascii="仿宋" w:hAnsi="仿宋" w:eastAsia="仿宋" w:cs="宋体"/>
          <w:kern w:val="0"/>
          <w:sz w:val="28"/>
          <w:szCs w:val="28"/>
          <w:lang w:val="en-US" w:eastAsia="zh-CN"/>
        </w:rPr>
        <w:t>5</w:t>
      </w:r>
      <w:r>
        <w:rPr>
          <w:rFonts w:hint="eastAsia" w:ascii="仿宋" w:hAnsi="仿宋" w:eastAsia="仿宋" w:cs="宋体"/>
          <w:kern w:val="0"/>
          <w:sz w:val="28"/>
          <w:szCs w:val="28"/>
        </w:rPr>
        <w:t>年12月</w:t>
      </w:r>
      <w:r>
        <w:rPr>
          <w:rFonts w:hint="eastAsia" w:ascii="仿宋" w:hAnsi="仿宋" w:eastAsia="仿宋" w:cs="宋体"/>
          <w:kern w:val="0"/>
          <w:sz w:val="28"/>
          <w:szCs w:val="28"/>
          <w:lang w:val="en-US" w:eastAsia="zh-CN"/>
        </w:rPr>
        <w:t>31</w:t>
      </w:r>
      <w:r>
        <w:rPr>
          <w:rFonts w:hint="eastAsia" w:ascii="仿宋" w:hAnsi="仿宋" w:eastAsia="仿宋" w:cs="宋体"/>
          <w:kern w:val="0"/>
          <w:sz w:val="28"/>
          <w:szCs w:val="28"/>
        </w:rPr>
        <w:t>日前顺利派出。</w:t>
      </w:r>
    </w:p>
    <w:p w14:paraId="1935F642">
      <w:pPr>
        <w:keepNext w:val="0"/>
        <w:keepLines w:val="0"/>
        <w:pageBreakBefore w:val="0"/>
        <w:widowControl/>
        <w:shd w:val="clear" w:color="auto" w:fill="FFFFFF"/>
        <w:wordWrap/>
        <w:overflowPunct/>
        <w:topLinePunct w:val="0"/>
        <w:bidi w:val="0"/>
        <w:spacing w:after="150" w:line="500" w:lineRule="exact"/>
        <w:ind w:firstLine="560"/>
        <w:rPr>
          <w:rFonts w:ascii="仿宋" w:hAnsi="仿宋" w:eastAsia="仿宋" w:cs="宋体"/>
          <w:kern w:val="0"/>
          <w:sz w:val="28"/>
          <w:szCs w:val="28"/>
        </w:rPr>
      </w:pPr>
      <w:r>
        <w:rPr>
          <w:rFonts w:hint="eastAsia" w:ascii="仿宋" w:hAnsi="仿宋" w:eastAsia="仿宋" w:cs="宋体"/>
          <w:kern w:val="0"/>
          <w:sz w:val="28"/>
          <w:szCs w:val="28"/>
        </w:rPr>
        <w:t>三、材料报送及时间要求：</w:t>
      </w:r>
    </w:p>
    <w:p w14:paraId="24FE8D17">
      <w:pPr>
        <w:keepNext w:val="0"/>
        <w:keepLines w:val="0"/>
        <w:pageBreakBefore w:val="0"/>
        <w:widowControl/>
        <w:shd w:val="clear" w:color="auto" w:fill="FFFFFF"/>
        <w:wordWrap/>
        <w:overflowPunct/>
        <w:topLinePunct w:val="0"/>
        <w:bidi w:val="0"/>
        <w:spacing w:after="150" w:line="500" w:lineRule="exact"/>
        <w:ind w:firstLine="560"/>
        <w:rPr>
          <w:rFonts w:ascii="仿宋" w:hAnsi="仿宋" w:eastAsia="仿宋" w:cs="宋体"/>
          <w:kern w:val="0"/>
          <w:sz w:val="28"/>
          <w:szCs w:val="28"/>
        </w:rPr>
      </w:pPr>
      <w:r>
        <w:rPr>
          <w:rFonts w:hint="eastAsia" w:ascii="仿宋" w:hAnsi="仿宋" w:eastAsia="仿宋" w:cs="宋体"/>
          <w:kern w:val="0"/>
          <w:sz w:val="28"/>
          <w:szCs w:val="28"/>
        </w:rPr>
        <w:t>（一）电子材料：</w:t>
      </w:r>
    </w:p>
    <w:p w14:paraId="5CCB3815">
      <w:pPr>
        <w:keepNext w:val="0"/>
        <w:keepLines w:val="0"/>
        <w:pageBreakBefore w:val="0"/>
        <w:widowControl/>
        <w:shd w:val="clear" w:color="auto" w:fill="FFFFFF"/>
        <w:wordWrap/>
        <w:overflowPunct/>
        <w:topLinePunct w:val="0"/>
        <w:bidi w:val="0"/>
        <w:spacing w:after="150" w:line="500" w:lineRule="exact"/>
        <w:ind w:firstLine="560"/>
        <w:rPr>
          <w:rFonts w:ascii="仿宋" w:hAnsi="仿宋" w:eastAsia="仿宋" w:cs="宋体"/>
          <w:kern w:val="0"/>
          <w:sz w:val="28"/>
          <w:szCs w:val="28"/>
        </w:rPr>
      </w:pPr>
      <w:r>
        <w:rPr>
          <w:rFonts w:hint="eastAsia" w:ascii="仿宋" w:hAnsi="仿宋" w:eastAsia="仿宋" w:cs="宋体"/>
          <w:kern w:val="0"/>
          <w:sz w:val="28"/>
          <w:szCs w:val="28"/>
        </w:rPr>
        <w:t>1、《202</w:t>
      </w:r>
      <w:r>
        <w:rPr>
          <w:rFonts w:hint="eastAsia" w:ascii="仿宋" w:hAnsi="仿宋" w:eastAsia="仿宋" w:cs="宋体"/>
          <w:kern w:val="0"/>
          <w:sz w:val="28"/>
          <w:szCs w:val="28"/>
          <w:lang w:val="en-US" w:eastAsia="zh-CN"/>
        </w:rPr>
        <w:t>5</w:t>
      </w:r>
      <w:r>
        <w:rPr>
          <w:rFonts w:hint="eastAsia" w:ascii="仿宋" w:hAnsi="仿宋" w:eastAsia="仿宋" w:cs="宋体"/>
          <w:kern w:val="0"/>
          <w:sz w:val="28"/>
          <w:szCs w:val="28"/>
        </w:rPr>
        <w:t>年广西教育系统优秀教师出国留学深造项目推荐情况详表》word版（附件2，请按照优先推荐顺序排序）；</w:t>
      </w:r>
    </w:p>
    <w:p w14:paraId="5227C79A">
      <w:pPr>
        <w:keepNext w:val="0"/>
        <w:keepLines w:val="0"/>
        <w:pageBreakBefore w:val="0"/>
        <w:widowControl/>
        <w:shd w:val="clear" w:color="auto" w:fill="FFFFFF"/>
        <w:wordWrap/>
        <w:overflowPunct/>
        <w:topLinePunct w:val="0"/>
        <w:bidi w:val="0"/>
        <w:spacing w:after="150" w:line="500" w:lineRule="exact"/>
        <w:ind w:firstLine="560"/>
        <w:rPr>
          <w:rFonts w:hint="eastAsia" w:ascii="仿宋" w:hAnsi="仿宋" w:eastAsia="仿宋" w:cs="宋体"/>
          <w:kern w:val="0"/>
          <w:sz w:val="28"/>
          <w:szCs w:val="28"/>
          <w:lang w:eastAsia="zh-CN"/>
        </w:rPr>
      </w:pPr>
      <w:r>
        <w:rPr>
          <w:rFonts w:hint="eastAsia" w:ascii="仿宋" w:hAnsi="仿宋" w:eastAsia="仿宋" w:cs="宋体"/>
          <w:kern w:val="0"/>
          <w:sz w:val="28"/>
          <w:szCs w:val="28"/>
        </w:rPr>
        <w:t>2、《202</w:t>
      </w:r>
      <w:r>
        <w:rPr>
          <w:rFonts w:hint="eastAsia" w:ascii="仿宋" w:hAnsi="仿宋" w:eastAsia="仿宋" w:cs="宋体"/>
          <w:kern w:val="0"/>
          <w:sz w:val="28"/>
          <w:szCs w:val="28"/>
          <w:lang w:val="en-US" w:eastAsia="zh-CN"/>
        </w:rPr>
        <w:t>5</w:t>
      </w:r>
      <w:r>
        <w:rPr>
          <w:rFonts w:hint="eastAsia" w:ascii="仿宋" w:hAnsi="仿宋" w:eastAsia="仿宋" w:cs="宋体"/>
          <w:kern w:val="0"/>
          <w:sz w:val="28"/>
          <w:szCs w:val="28"/>
        </w:rPr>
        <w:t>年广西教育系统优秀教师出国留学深造项目申报人员信息一览表》excel版（附件3）</w:t>
      </w:r>
      <w:r>
        <w:rPr>
          <w:rFonts w:hint="eastAsia" w:ascii="仿宋" w:hAnsi="仿宋" w:eastAsia="仿宋" w:cs="宋体"/>
          <w:kern w:val="0"/>
          <w:sz w:val="28"/>
          <w:szCs w:val="28"/>
          <w:lang w:eastAsia="zh-CN"/>
        </w:rPr>
        <w:t>；</w:t>
      </w:r>
    </w:p>
    <w:p w14:paraId="7BB98A3C">
      <w:pPr>
        <w:keepNext w:val="0"/>
        <w:keepLines w:val="0"/>
        <w:pageBreakBefore w:val="0"/>
        <w:widowControl/>
        <w:shd w:val="clear" w:color="auto" w:fill="FFFFFF"/>
        <w:wordWrap/>
        <w:overflowPunct/>
        <w:topLinePunct w:val="0"/>
        <w:bidi w:val="0"/>
        <w:spacing w:after="150" w:line="500" w:lineRule="exact"/>
        <w:ind w:firstLine="560"/>
        <w:rPr>
          <w:rFonts w:hint="eastAsia" w:ascii="仿宋" w:hAnsi="仿宋" w:eastAsia="仿宋" w:cs="宋体"/>
          <w:kern w:val="0"/>
          <w:sz w:val="28"/>
          <w:szCs w:val="28"/>
          <w:lang w:eastAsia="zh-CN"/>
        </w:rPr>
      </w:pPr>
      <w:r>
        <w:rPr>
          <w:rFonts w:hint="eastAsia" w:ascii="仿宋" w:hAnsi="仿宋" w:eastAsia="仿宋" w:cs="宋体"/>
          <w:kern w:val="0"/>
          <w:sz w:val="28"/>
          <w:szCs w:val="28"/>
        </w:rPr>
        <w:t>3、《广西教育系统优秀教师出国留学申请表》pdf版（附件4</w:t>
      </w:r>
      <w:r>
        <w:rPr>
          <w:rFonts w:hint="eastAsia" w:ascii="仿宋" w:hAnsi="仿宋" w:eastAsia="仿宋" w:cs="宋体"/>
          <w:kern w:val="0"/>
          <w:sz w:val="28"/>
          <w:szCs w:val="28"/>
          <w:lang w:eastAsia="zh-CN"/>
        </w:rPr>
        <w:t>，</w:t>
      </w:r>
      <w:r>
        <w:rPr>
          <w:rFonts w:hint="eastAsia" w:ascii="仿宋" w:hAnsi="仿宋" w:eastAsia="仿宋" w:cs="宋体"/>
          <w:kern w:val="0"/>
          <w:sz w:val="28"/>
          <w:szCs w:val="28"/>
          <w:lang w:val="en-US" w:eastAsia="zh-CN"/>
        </w:rPr>
        <w:t>含</w:t>
      </w:r>
      <w:r>
        <w:rPr>
          <w:rFonts w:hint="eastAsia" w:ascii="仿宋" w:hAnsi="仿宋" w:eastAsia="仿宋" w:cs="宋体"/>
          <w:kern w:val="0"/>
          <w:sz w:val="28"/>
          <w:szCs w:val="28"/>
        </w:rPr>
        <w:t>单位推荐意见表）</w:t>
      </w:r>
      <w:r>
        <w:rPr>
          <w:rFonts w:hint="eastAsia" w:ascii="仿宋" w:hAnsi="仿宋" w:eastAsia="仿宋" w:cs="宋体"/>
          <w:kern w:val="0"/>
          <w:sz w:val="28"/>
          <w:szCs w:val="28"/>
          <w:lang w:eastAsia="zh-CN"/>
        </w:rPr>
        <w:t>；</w:t>
      </w:r>
    </w:p>
    <w:p w14:paraId="5315CED2">
      <w:pPr>
        <w:keepNext w:val="0"/>
        <w:keepLines w:val="0"/>
        <w:pageBreakBefore w:val="0"/>
        <w:widowControl/>
        <w:shd w:val="clear" w:color="auto" w:fill="FFFFFF"/>
        <w:wordWrap/>
        <w:overflowPunct/>
        <w:topLinePunct w:val="0"/>
        <w:bidi w:val="0"/>
        <w:spacing w:after="150" w:line="500" w:lineRule="exact"/>
        <w:ind w:firstLine="560"/>
        <w:rPr>
          <w:rFonts w:ascii="仿宋" w:hAnsi="仿宋" w:eastAsia="仿宋" w:cs="宋体"/>
          <w:kern w:val="0"/>
          <w:sz w:val="28"/>
          <w:szCs w:val="28"/>
        </w:rPr>
      </w:pPr>
      <w:r>
        <w:rPr>
          <w:rFonts w:hint="eastAsia" w:ascii="仿宋" w:hAnsi="仿宋" w:eastAsia="仿宋" w:cs="宋体"/>
          <w:kern w:val="0"/>
          <w:sz w:val="28"/>
          <w:szCs w:val="28"/>
        </w:rPr>
        <w:t>4、国外正式邀请信或录取通知书或正在联系相关证明（附中文翻译件），外语水平证明、身份证、职称证书、最高学历和学位证书、获奖证书（不超过5页），以上材料汇总在一个pdf文件内。</w:t>
      </w:r>
    </w:p>
    <w:p w14:paraId="29C9A7BB">
      <w:pPr>
        <w:keepNext w:val="0"/>
        <w:keepLines w:val="0"/>
        <w:pageBreakBefore w:val="0"/>
        <w:widowControl/>
        <w:shd w:val="clear" w:color="auto" w:fill="FFFFFF"/>
        <w:wordWrap/>
        <w:overflowPunct/>
        <w:topLinePunct w:val="0"/>
        <w:bidi w:val="0"/>
        <w:spacing w:after="150" w:line="500" w:lineRule="exact"/>
        <w:ind w:firstLine="560"/>
        <w:rPr>
          <w:rFonts w:ascii="仿宋" w:hAnsi="仿宋" w:eastAsia="仿宋" w:cs="宋体"/>
          <w:kern w:val="0"/>
          <w:sz w:val="28"/>
          <w:szCs w:val="28"/>
        </w:rPr>
      </w:pPr>
      <w:r>
        <w:rPr>
          <w:rFonts w:hint="eastAsia" w:ascii="仿宋" w:hAnsi="仿宋" w:eastAsia="仿宋" w:cs="宋体"/>
          <w:kern w:val="0"/>
          <w:sz w:val="28"/>
          <w:szCs w:val="28"/>
        </w:rPr>
        <w:t>（</w:t>
      </w:r>
      <w:r>
        <w:rPr>
          <w:rFonts w:hint="eastAsia" w:ascii="仿宋" w:hAnsi="仿宋" w:eastAsia="仿宋" w:cs="宋体"/>
          <w:kern w:val="0"/>
          <w:sz w:val="28"/>
          <w:szCs w:val="28"/>
          <w:lang w:val="en-US" w:eastAsia="zh-CN"/>
        </w:rPr>
        <w:t>二</w:t>
      </w:r>
      <w:r>
        <w:rPr>
          <w:rFonts w:hint="eastAsia" w:ascii="仿宋" w:hAnsi="仿宋" w:eastAsia="仿宋" w:cs="宋体"/>
          <w:kern w:val="0"/>
          <w:sz w:val="28"/>
          <w:szCs w:val="28"/>
        </w:rPr>
        <w:t>）材料报送：请各</w:t>
      </w:r>
      <w:r>
        <w:rPr>
          <w:rFonts w:hint="eastAsia" w:ascii="仿宋" w:hAnsi="仿宋" w:eastAsia="仿宋" w:cs="宋体"/>
          <w:kern w:val="0"/>
          <w:sz w:val="28"/>
          <w:szCs w:val="28"/>
          <w:lang w:val="en-US" w:eastAsia="zh-CN"/>
        </w:rPr>
        <w:t>科室</w:t>
      </w:r>
      <w:r>
        <w:rPr>
          <w:rFonts w:hint="eastAsia" w:ascii="仿宋" w:hAnsi="仿宋" w:eastAsia="仿宋" w:cs="宋体"/>
          <w:kern w:val="0"/>
          <w:sz w:val="28"/>
          <w:szCs w:val="28"/>
        </w:rPr>
        <w:t>于</w:t>
      </w:r>
      <w:r>
        <w:rPr>
          <w:rFonts w:hint="eastAsia" w:ascii="仿宋" w:hAnsi="仿宋" w:eastAsia="仿宋" w:cs="宋体"/>
          <w:b/>
          <w:bCs/>
          <w:kern w:val="0"/>
          <w:sz w:val="28"/>
          <w:szCs w:val="28"/>
        </w:rPr>
        <w:t>202</w:t>
      </w:r>
      <w:r>
        <w:rPr>
          <w:rFonts w:hint="eastAsia" w:ascii="仿宋" w:hAnsi="仿宋" w:eastAsia="仿宋" w:cs="宋体"/>
          <w:b/>
          <w:bCs/>
          <w:kern w:val="0"/>
          <w:sz w:val="28"/>
          <w:szCs w:val="28"/>
          <w:lang w:val="en-US" w:eastAsia="zh-CN"/>
        </w:rPr>
        <w:t>5</w:t>
      </w:r>
      <w:r>
        <w:rPr>
          <w:rFonts w:hint="eastAsia" w:ascii="仿宋" w:hAnsi="仿宋" w:eastAsia="仿宋" w:cs="宋体"/>
          <w:b/>
          <w:bCs/>
          <w:kern w:val="0"/>
          <w:sz w:val="28"/>
          <w:szCs w:val="28"/>
        </w:rPr>
        <w:t>年</w:t>
      </w:r>
      <w:r>
        <w:rPr>
          <w:rFonts w:hint="eastAsia" w:ascii="仿宋" w:hAnsi="仿宋" w:eastAsia="仿宋" w:cs="宋体"/>
          <w:b/>
          <w:bCs/>
          <w:kern w:val="0"/>
          <w:sz w:val="28"/>
          <w:szCs w:val="28"/>
          <w:lang w:val="en-US" w:eastAsia="zh-CN"/>
        </w:rPr>
        <w:t>2</w:t>
      </w:r>
      <w:r>
        <w:rPr>
          <w:rFonts w:hint="eastAsia" w:ascii="仿宋" w:hAnsi="仿宋" w:eastAsia="仿宋" w:cs="宋体"/>
          <w:b/>
          <w:bCs/>
          <w:kern w:val="0"/>
          <w:sz w:val="28"/>
          <w:szCs w:val="28"/>
        </w:rPr>
        <w:t>月</w:t>
      </w:r>
      <w:r>
        <w:rPr>
          <w:rFonts w:hint="eastAsia" w:ascii="仿宋" w:hAnsi="仿宋" w:eastAsia="仿宋" w:cs="宋体"/>
          <w:b/>
          <w:bCs/>
          <w:kern w:val="0"/>
          <w:sz w:val="28"/>
          <w:szCs w:val="28"/>
          <w:lang w:val="en-US" w:eastAsia="zh-CN"/>
        </w:rPr>
        <w:t>18</w:t>
      </w:r>
      <w:r>
        <w:rPr>
          <w:rFonts w:hint="eastAsia" w:ascii="仿宋" w:hAnsi="仿宋" w:eastAsia="仿宋" w:cs="宋体"/>
          <w:b/>
          <w:bCs/>
          <w:kern w:val="0"/>
          <w:sz w:val="28"/>
          <w:szCs w:val="28"/>
        </w:rPr>
        <w:t>日前</w:t>
      </w:r>
      <w:r>
        <w:rPr>
          <w:rFonts w:hint="eastAsia" w:ascii="仿宋" w:hAnsi="仿宋" w:eastAsia="仿宋" w:cs="宋体"/>
          <w:kern w:val="0"/>
          <w:sz w:val="28"/>
          <w:szCs w:val="28"/>
        </w:rPr>
        <w:t>将所有材料汇总后</w:t>
      </w:r>
      <w:r>
        <w:rPr>
          <w:rFonts w:hint="eastAsia" w:ascii="仿宋" w:hAnsi="仿宋" w:eastAsia="仿宋" w:cs="宋体"/>
          <w:kern w:val="0"/>
          <w:sz w:val="28"/>
          <w:szCs w:val="28"/>
          <w:lang w:val="en-US" w:eastAsia="zh-CN"/>
        </w:rPr>
        <w:t>打包发送至邮箱1305847558@qq.com。</w:t>
      </w:r>
    </w:p>
    <w:p w14:paraId="2F7ED3ED">
      <w:pPr>
        <w:keepNext w:val="0"/>
        <w:keepLines w:val="0"/>
        <w:pageBreakBefore w:val="0"/>
        <w:widowControl/>
        <w:shd w:val="clear" w:color="auto" w:fill="FFFFFF"/>
        <w:wordWrap/>
        <w:overflowPunct/>
        <w:topLinePunct w:val="0"/>
        <w:bidi w:val="0"/>
        <w:spacing w:after="150" w:line="500" w:lineRule="exact"/>
        <w:ind w:firstLine="465"/>
        <w:rPr>
          <w:rFonts w:ascii="仿宋" w:hAnsi="仿宋" w:eastAsia="仿宋" w:cs="宋体"/>
          <w:kern w:val="0"/>
          <w:sz w:val="28"/>
          <w:szCs w:val="28"/>
        </w:rPr>
      </w:pPr>
    </w:p>
    <w:p w14:paraId="73F81EA6">
      <w:pPr>
        <w:keepNext w:val="0"/>
        <w:keepLines w:val="0"/>
        <w:pageBreakBefore w:val="0"/>
        <w:widowControl/>
        <w:shd w:val="clear" w:color="auto" w:fill="FFFFFF"/>
        <w:wordWrap/>
        <w:overflowPunct/>
        <w:topLinePunct w:val="0"/>
        <w:bidi w:val="0"/>
        <w:spacing w:after="150" w:line="500" w:lineRule="exact"/>
        <w:ind w:firstLine="465"/>
        <w:rPr>
          <w:rFonts w:ascii="仿宋" w:hAnsi="仿宋" w:eastAsia="仿宋" w:cs="宋体"/>
          <w:kern w:val="0"/>
          <w:sz w:val="28"/>
          <w:szCs w:val="28"/>
        </w:rPr>
      </w:pPr>
    </w:p>
    <w:p w14:paraId="23DA0E27">
      <w:pPr>
        <w:keepNext w:val="0"/>
        <w:keepLines w:val="0"/>
        <w:pageBreakBefore w:val="0"/>
        <w:widowControl/>
        <w:shd w:val="clear" w:color="auto" w:fill="FFFFFF"/>
        <w:wordWrap/>
        <w:overflowPunct/>
        <w:topLinePunct w:val="0"/>
        <w:bidi w:val="0"/>
        <w:spacing w:after="150" w:line="500" w:lineRule="exact"/>
        <w:ind w:firstLine="465"/>
        <w:rPr>
          <w:rFonts w:ascii="仿宋" w:hAnsi="仿宋" w:eastAsia="仿宋" w:cs="宋体"/>
          <w:kern w:val="0"/>
          <w:sz w:val="28"/>
          <w:szCs w:val="28"/>
        </w:rPr>
      </w:pPr>
      <w:r>
        <w:rPr>
          <w:rFonts w:hint="eastAsia" w:ascii="仿宋" w:hAnsi="仿宋" w:eastAsia="仿宋" w:cs="宋体"/>
          <w:kern w:val="0"/>
          <w:sz w:val="28"/>
          <w:szCs w:val="28"/>
        </w:rPr>
        <w:t>附件：1、《自治区教育厅关于做好2025年广西教育系统优秀教师出国留学深造项目选拔推荐工作的通知》（桂教国交〔2024〕35号）</w:t>
      </w:r>
    </w:p>
    <w:p w14:paraId="6F634A59">
      <w:pPr>
        <w:keepNext w:val="0"/>
        <w:keepLines w:val="0"/>
        <w:pageBreakBefore w:val="0"/>
        <w:widowControl/>
        <w:shd w:val="clear" w:color="auto" w:fill="FFFFFF"/>
        <w:wordWrap/>
        <w:overflowPunct/>
        <w:topLinePunct w:val="0"/>
        <w:bidi w:val="0"/>
        <w:spacing w:after="150" w:line="500" w:lineRule="exact"/>
        <w:ind w:firstLine="465"/>
        <w:rPr>
          <w:rFonts w:ascii="仿宋" w:hAnsi="仿宋" w:eastAsia="仿宋" w:cs="宋体"/>
          <w:kern w:val="0"/>
          <w:sz w:val="28"/>
          <w:szCs w:val="28"/>
        </w:rPr>
      </w:pPr>
      <w:r>
        <w:rPr>
          <w:rFonts w:hint="eastAsia" w:ascii="仿宋" w:hAnsi="仿宋" w:eastAsia="仿宋" w:cs="宋体"/>
          <w:kern w:val="0"/>
          <w:sz w:val="28"/>
          <w:szCs w:val="28"/>
        </w:rPr>
        <w:t>2、《202</w:t>
      </w:r>
      <w:r>
        <w:rPr>
          <w:rFonts w:hint="eastAsia" w:ascii="仿宋" w:hAnsi="仿宋" w:eastAsia="仿宋" w:cs="宋体"/>
          <w:kern w:val="0"/>
          <w:sz w:val="28"/>
          <w:szCs w:val="28"/>
          <w:lang w:val="en-US" w:eastAsia="zh-CN"/>
        </w:rPr>
        <w:t>5</w:t>
      </w:r>
      <w:r>
        <w:rPr>
          <w:rFonts w:hint="eastAsia" w:ascii="仿宋" w:hAnsi="仿宋" w:eastAsia="仿宋" w:cs="宋体"/>
          <w:kern w:val="0"/>
          <w:sz w:val="28"/>
          <w:szCs w:val="28"/>
        </w:rPr>
        <w:t>年广西教育系统优秀教师出国留学深造项目推荐情况详表》</w:t>
      </w:r>
    </w:p>
    <w:p w14:paraId="7D04B08D">
      <w:pPr>
        <w:keepNext w:val="0"/>
        <w:keepLines w:val="0"/>
        <w:pageBreakBefore w:val="0"/>
        <w:widowControl/>
        <w:shd w:val="clear" w:color="auto" w:fill="FFFFFF"/>
        <w:wordWrap/>
        <w:overflowPunct/>
        <w:topLinePunct w:val="0"/>
        <w:bidi w:val="0"/>
        <w:spacing w:after="150" w:line="500" w:lineRule="exact"/>
        <w:ind w:firstLine="465"/>
        <w:rPr>
          <w:rFonts w:ascii="仿宋" w:hAnsi="仿宋" w:eastAsia="仿宋" w:cs="宋体"/>
          <w:kern w:val="0"/>
          <w:sz w:val="28"/>
          <w:szCs w:val="28"/>
        </w:rPr>
      </w:pPr>
      <w:r>
        <w:rPr>
          <w:rFonts w:hint="eastAsia" w:ascii="仿宋" w:hAnsi="仿宋" w:eastAsia="仿宋" w:cs="宋体"/>
          <w:kern w:val="0"/>
          <w:sz w:val="28"/>
          <w:szCs w:val="28"/>
        </w:rPr>
        <w:t>3、《202</w:t>
      </w:r>
      <w:r>
        <w:rPr>
          <w:rFonts w:hint="eastAsia" w:ascii="仿宋" w:hAnsi="仿宋" w:eastAsia="仿宋" w:cs="宋体"/>
          <w:kern w:val="0"/>
          <w:sz w:val="28"/>
          <w:szCs w:val="28"/>
          <w:lang w:val="en-US" w:eastAsia="zh-CN"/>
        </w:rPr>
        <w:t>5</w:t>
      </w:r>
      <w:r>
        <w:rPr>
          <w:rFonts w:hint="eastAsia" w:ascii="仿宋" w:hAnsi="仿宋" w:eastAsia="仿宋" w:cs="宋体"/>
          <w:kern w:val="0"/>
          <w:sz w:val="28"/>
          <w:szCs w:val="28"/>
        </w:rPr>
        <w:t>年广西教育系统优秀教师出国留学深造项目申报人员信息一览表》</w:t>
      </w:r>
    </w:p>
    <w:p w14:paraId="1205A26A">
      <w:pPr>
        <w:keepNext w:val="0"/>
        <w:keepLines w:val="0"/>
        <w:pageBreakBefore w:val="0"/>
        <w:widowControl/>
        <w:shd w:val="clear" w:color="auto" w:fill="FFFFFF"/>
        <w:wordWrap/>
        <w:overflowPunct/>
        <w:topLinePunct w:val="0"/>
        <w:bidi w:val="0"/>
        <w:spacing w:after="150" w:line="500" w:lineRule="exact"/>
        <w:ind w:firstLine="465"/>
        <w:rPr>
          <w:rFonts w:ascii="仿宋" w:hAnsi="仿宋" w:eastAsia="仿宋" w:cs="宋体"/>
          <w:kern w:val="0"/>
          <w:sz w:val="28"/>
          <w:szCs w:val="28"/>
        </w:rPr>
      </w:pPr>
      <w:r>
        <w:rPr>
          <w:rFonts w:hint="eastAsia" w:ascii="仿宋" w:hAnsi="仿宋" w:eastAsia="仿宋" w:cs="宋体"/>
          <w:kern w:val="0"/>
          <w:sz w:val="28"/>
          <w:szCs w:val="28"/>
        </w:rPr>
        <w:t>4、《广西教育系统优秀教师出国留学申请表》</w:t>
      </w:r>
      <w:r>
        <w:rPr>
          <w:rFonts w:hint="eastAsia" w:ascii="仿宋" w:hAnsi="仿宋" w:eastAsia="仿宋" w:cs="宋体"/>
          <w:kern w:val="0"/>
          <w:sz w:val="28"/>
          <w:szCs w:val="28"/>
          <w:lang w:eastAsia="zh-CN"/>
        </w:rPr>
        <w:t>（</w:t>
      </w:r>
      <w:r>
        <w:rPr>
          <w:rFonts w:hint="eastAsia" w:ascii="仿宋" w:hAnsi="仿宋" w:eastAsia="仿宋" w:cs="宋体"/>
          <w:kern w:val="0"/>
          <w:sz w:val="28"/>
          <w:szCs w:val="28"/>
          <w:lang w:val="en-US" w:eastAsia="zh-CN"/>
        </w:rPr>
        <w:t>内含</w:t>
      </w:r>
      <w:r>
        <w:rPr>
          <w:rFonts w:hint="eastAsia" w:ascii="仿宋" w:hAnsi="仿宋" w:eastAsia="仿宋" w:cs="宋体"/>
          <w:kern w:val="0"/>
          <w:sz w:val="28"/>
          <w:szCs w:val="28"/>
        </w:rPr>
        <w:t>单位推荐意见表</w:t>
      </w:r>
      <w:r>
        <w:rPr>
          <w:rFonts w:hint="eastAsia" w:ascii="仿宋" w:hAnsi="仿宋" w:eastAsia="仿宋" w:cs="宋体"/>
          <w:kern w:val="0"/>
          <w:sz w:val="28"/>
          <w:szCs w:val="28"/>
          <w:lang w:eastAsia="zh-CN"/>
        </w:rPr>
        <w:t>）</w:t>
      </w:r>
    </w:p>
    <w:p w14:paraId="1CC08621">
      <w:pPr>
        <w:keepNext w:val="0"/>
        <w:keepLines w:val="0"/>
        <w:pageBreakBefore w:val="0"/>
        <w:widowControl/>
        <w:shd w:val="clear" w:color="auto" w:fill="FFFFFF"/>
        <w:wordWrap/>
        <w:overflowPunct/>
        <w:topLinePunct w:val="0"/>
        <w:bidi w:val="0"/>
        <w:spacing w:after="150" w:line="500" w:lineRule="exact"/>
        <w:ind w:firstLine="465"/>
        <w:rPr>
          <w:rFonts w:ascii="仿宋" w:hAnsi="仿宋" w:eastAsia="仿宋" w:cs="宋体"/>
          <w:kern w:val="0"/>
          <w:sz w:val="28"/>
          <w:szCs w:val="28"/>
        </w:rPr>
      </w:pPr>
    </w:p>
    <w:p w14:paraId="691176B4">
      <w:pPr>
        <w:keepNext w:val="0"/>
        <w:keepLines w:val="0"/>
        <w:pageBreakBefore w:val="0"/>
        <w:widowControl/>
        <w:shd w:val="clear" w:color="auto" w:fill="FFFFFF"/>
        <w:wordWrap/>
        <w:overflowPunct/>
        <w:topLinePunct w:val="0"/>
        <w:bidi w:val="0"/>
        <w:spacing w:after="150" w:line="500" w:lineRule="exact"/>
        <w:ind w:firstLine="465"/>
        <w:rPr>
          <w:rFonts w:ascii="仿宋" w:hAnsi="仿宋" w:eastAsia="仿宋" w:cs="宋体"/>
          <w:kern w:val="0"/>
          <w:sz w:val="28"/>
          <w:szCs w:val="28"/>
        </w:rPr>
      </w:pPr>
    </w:p>
    <w:p w14:paraId="32506925">
      <w:pPr>
        <w:keepNext w:val="0"/>
        <w:keepLines w:val="0"/>
        <w:pageBreakBefore w:val="0"/>
        <w:widowControl/>
        <w:shd w:val="clear" w:color="auto" w:fill="FFFFFF"/>
        <w:wordWrap/>
        <w:overflowPunct/>
        <w:topLinePunct w:val="0"/>
        <w:bidi w:val="0"/>
        <w:spacing w:after="150" w:line="500" w:lineRule="exact"/>
        <w:ind w:firstLine="465"/>
        <w:jc w:val="right"/>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基础医学院办公室</w:t>
      </w:r>
    </w:p>
    <w:p w14:paraId="20F14D51">
      <w:pPr>
        <w:keepNext w:val="0"/>
        <w:keepLines w:val="0"/>
        <w:pageBreakBefore w:val="0"/>
        <w:widowControl/>
        <w:shd w:val="clear" w:color="auto" w:fill="FFFFFF"/>
        <w:wordWrap/>
        <w:overflowPunct/>
        <w:topLinePunct w:val="0"/>
        <w:bidi w:val="0"/>
        <w:spacing w:after="150" w:line="500" w:lineRule="exact"/>
        <w:ind w:firstLine="465"/>
        <w:jc w:val="right"/>
        <w:rPr>
          <w:rFonts w:ascii="仿宋" w:hAnsi="仿宋" w:eastAsia="仿宋" w:cs="宋体"/>
          <w:kern w:val="0"/>
          <w:sz w:val="28"/>
          <w:szCs w:val="28"/>
        </w:rPr>
      </w:pPr>
      <w:r>
        <w:rPr>
          <w:rFonts w:hint="eastAsia" w:ascii="仿宋" w:hAnsi="仿宋" w:eastAsia="仿宋" w:cs="宋体"/>
          <w:kern w:val="0"/>
          <w:sz w:val="28"/>
          <w:szCs w:val="28"/>
        </w:rPr>
        <w:t>202</w:t>
      </w:r>
      <w:r>
        <w:rPr>
          <w:rFonts w:hint="eastAsia" w:ascii="仿宋" w:hAnsi="仿宋" w:eastAsia="仿宋" w:cs="宋体"/>
          <w:kern w:val="0"/>
          <w:sz w:val="28"/>
          <w:szCs w:val="28"/>
          <w:lang w:val="en-US" w:eastAsia="zh-CN"/>
        </w:rPr>
        <w:t>5</w:t>
      </w:r>
      <w:r>
        <w:rPr>
          <w:rFonts w:hint="eastAsia" w:ascii="仿宋" w:hAnsi="仿宋" w:eastAsia="仿宋" w:cs="宋体"/>
          <w:kern w:val="0"/>
          <w:sz w:val="28"/>
          <w:szCs w:val="28"/>
        </w:rPr>
        <w:t>年</w:t>
      </w:r>
      <w:r>
        <w:rPr>
          <w:rFonts w:hint="eastAsia" w:ascii="仿宋" w:hAnsi="仿宋" w:eastAsia="仿宋" w:cs="宋体"/>
          <w:kern w:val="0"/>
          <w:sz w:val="28"/>
          <w:szCs w:val="28"/>
          <w:lang w:val="en-US" w:eastAsia="zh-CN"/>
        </w:rPr>
        <w:t>1</w:t>
      </w:r>
      <w:r>
        <w:rPr>
          <w:rFonts w:hint="eastAsia" w:ascii="仿宋" w:hAnsi="仿宋" w:eastAsia="仿宋" w:cs="宋体"/>
          <w:kern w:val="0"/>
          <w:sz w:val="28"/>
          <w:szCs w:val="28"/>
        </w:rPr>
        <w:t>月</w:t>
      </w:r>
      <w:r>
        <w:rPr>
          <w:rFonts w:hint="eastAsia" w:ascii="仿宋" w:hAnsi="仿宋" w:eastAsia="仿宋" w:cs="宋体"/>
          <w:kern w:val="0"/>
          <w:sz w:val="28"/>
          <w:szCs w:val="28"/>
          <w:lang w:val="en-US" w:eastAsia="zh-CN"/>
        </w:rPr>
        <w:t>2</w:t>
      </w:r>
      <w:r>
        <w:rPr>
          <w:rFonts w:hint="eastAsia" w:ascii="仿宋" w:hAnsi="仿宋" w:eastAsia="仿宋" w:cs="宋体"/>
          <w:kern w:val="0"/>
          <w:sz w:val="28"/>
          <w:szCs w:val="28"/>
        </w:rPr>
        <w:t>日</w:t>
      </w:r>
      <w:bookmarkEnd w:id="1"/>
    </w:p>
    <w:sectPr>
      <w:pgSz w:w="11906" w:h="16838"/>
      <w:pgMar w:top="1134" w:right="1440" w:bottom="113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1" w:fontKey="{AF15C2DD-BAC1-4F5D-B308-E565D811C351}"/>
  </w:font>
  <w:font w:name="仿宋">
    <w:panose1 w:val="02010609060101010101"/>
    <w:charset w:val="86"/>
    <w:family w:val="roman"/>
    <w:pitch w:val="default"/>
    <w:sig w:usb0="800002BF" w:usb1="38CF7CFA" w:usb2="00000016" w:usb3="00000000" w:csb0="00040001" w:csb1="00000000"/>
    <w:embedRegular r:id="rId2" w:fontKey="{A4F35E2F-A804-405E-A3D3-8BFEFA7DC8C7}"/>
  </w:font>
  <w:font w:name="方正小标宋简体">
    <w:panose1 w:val="03000509000000000000"/>
    <w:charset w:val="86"/>
    <w:family w:val="auto"/>
    <w:pitch w:val="default"/>
    <w:sig w:usb0="00000001" w:usb1="080E0000" w:usb2="00000000" w:usb3="00000000" w:csb0="00040000" w:csb1="00000000"/>
    <w:embedRegular r:id="rId3" w:fontKey="{4D00A0B8-548B-448E-8E12-236F28AEB29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zZDFjNzA1MTU3OGYyZDcwYjIyMWVhNTUyMTdmY2IifQ=="/>
  </w:docVars>
  <w:rsids>
    <w:rsidRoot w:val="00692B28"/>
    <w:rsid w:val="0001413B"/>
    <w:rsid w:val="00037676"/>
    <w:rsid w:val="000F260A"/>
    <w:rsid w:val="00116B1A"/>
    <w:rsid w:val="00120259"/>
    <w:rsid w:val="00153D98"/>
    <w:rsid w:val="001D4831"/>
    <w:rsid w:val="001E2099"/>
    <w:rsid w:val="002058AD"/>
    <w:rsid w:val="002118B2"/>
    <w:rsid w:val="0021511C"/>
    <w:rsid w:val="00297703"/>
    <w:rsid w:val="002C2C95"/>
    <w:rsid w:val="002F5184"/>
    <w:rsid w:val="003126DA"/>
    <w:rsid w:val="00346A67"/>
    <w:rsid w:val="003B275F"/>
    <w:rsid w:val="003F6D7E"/>
    <w:rsid w:val="00413DAF"/>
    <w:rsid w:val="0046492B"/>
    <w:rsid w:val="00467EEC"/>
    <w:rsid w:val="00473A6D"/>
    <w:rsid w:val="00476592"/>
    <w:rsid w:val="0048521E"/>
    <w:rsid w:val="004D4B0A"/>
    <w:rsid w:val="004F6EFF"/>
    <w:rsid w:val="00556C0B"/>
    <w:rsid w:val="00561905"/>
    <w:rsid w:val="005946A7"/>
    <w:rsid w:val="005B2165"/>
    <w:rsid w:val="00610B79"/>
    <w:rsid w:val="00612423"/>
    <w:rsid w:val="006320D7"/>
    <w:rsid w:val="0066393D"/>
    <w:rsid w:val="00692B28"/>
    <w:rsid w:val="006D708D"/>
    <w:rsid w:val="006F11B0"/>
    <w:rsid w:val="00713C06"/>
    <w:rsid w:val="0075438E"/>
    <w:rsid w:val="00773E1C"/>
    <w:rsid w:val="007B4B6B"/>
    <w:rsid w:val="007D3714"/>
    <w:rsid w:val="007E148A"/>
    <w:rsid w:val="00800152"/>
    <w:rsid w:val="00894174"/>
    <w:rsid w:val="008F116C"/>
    <w:rsid w:val="00995B82"/>
    <w:rsid w:val="009B7F88"/>
    <w:rsid w:val="009E6DF5"/>
    <w:rsid w:val="00A25BCA"/>
    <w:rsid w:val="00A34A12"/>
    <w:rsid w:val="00A47177"/>
    <w:rsid w:val="00AA3926"/>
    <w:rsid w:val="00AD4C95"/>
    <w:rsid w:val="00B25F2D"/>
    <w:rsid w:val="00B3131B"/>
    <w:rsid w:val="00BF24BD"/>
    <w:rsid w:val="00C05E79"/>
    <w:rsid w:val="00C43274"/>
    <w:rsid w:val="00CD2FBD"/>
    <w:rsid w:val="00CD31A1"/>
    <w:rsid w:val="00CF22F0"/>
    <w:rsid w:val="00D22432"/>
    <w:rsid w:val="00DA6158"/>
    <w:rsid w:val="00DE71E8"/>
    <w:rsid w:val="00E111D4"/>
    <w:rsid w:val="00E4276D"/>
    <w:rsid w:val="00E962F6"/>
    <w:rsid w:val="00EA219E"/>
    <w:rsid w:val="00EB6393"/>
    <w:rsid w:val="00ED56CB"/>
    <w:rsid w:val="00EE3CA7"/>
    <w:rsid w:val="00F2232C"/>
    <w:rsid w:val="00F44DC8"/>
    <w:rsid w:val="00F605CE"/>
    <w:rsid w:val="02F76F90"/>
    <w:rsid w:val="0BAD28F8"/>
    <w:rsid w:val="0C076CAD"/>
    <w:rsid w:val="1723614E"/>
    <w:rsid w:val="17BB1EE3"/>
    <w:rsid w:val="1B5F00BB"/>
    <w:rsid w:val="1B822DAD"/>
    <w:rsid w:val="1B9D2966"/>
    <w:rsid w:val="1C584AA3"/>
    <w:rsid w:val="1E8E20FF"/>
    <w:rsid w:val="24F4656C"/>
    <w:rsid w:val="261C4494"/>
    <w:rsid w:val="308E7D38"/>
    <w:rsid w:val="35675669"/>
    <w:rsid w:val="432007C4"/>
    <w:rsid w:val="580E7831"/>
    <w:rsid w:val="5A2F3A8F"/>
    <w:rsid w:val="75DC6B02"/>
    <w:rsid w:val="78915BE9"/>
    <w:rsid w:val="791A3E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semiHidden/>
    <w:qFormat/>
    <w:uiPriority w:val="0"/>
    <w:pPr>
      <w:widowControl/>
      <w:kinsoku w:val="0"/>
      <w:autoSpaceDE w:val="0"/>
      <w:autoSpaceDN w:val="0"/>
      <w:adjustRightInd w:val="0"/>
      <w:snapToGrid w:val="0"/>
      <w:jc w:val="left"/>
      <w:textAlignment w:val="baseline"/>
    </w:pPr>
    <w:rPr>
      <w:rFonts w:ascii="仿宋" w:hAnsi="仿宋" w:eastAsia="仿宋" w:cs="仿宋"/>
      <w:snapToGrid w:val="0"/>
      <w:color w:val="000000"/>
      <w:kern w:val="0"/>
      <w:sz w:val="31"/>
      <w:szCs w:val="31"/>
      <w:lang w:eastAsia="en-US"/>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正文文本 Char"/>
    <w:basedOn w:val="6"/>
    <w:link w:val="2"/>
    <w:semiHidden/>
    <w:qFormat/>
    <w:uiPriority w:val="0"/>
    <w:rPr>
      <w:rFonts w:ascii="仿宋" w:hAnsi="仿宋" w:eastAsia="仿宋" w:cs="仿宋"/>
      <w:snapToGrid w:val="0"/>
      <w:color w:val="000000"/>
      <w:kern w:val="0"/>
      <w:sz w:val="31"/>
      <w:szCs w:val="31"/>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1260</Words>
  <Characters>1346</Characters>
  <Lines>13</Lines>
  <Paragraphs>3</Paragraphs>
  <TotalTime>20</TotalTime>
  <ScaleCrop>false</ScaleCrop>
  <LinksUpToDate>false</LinksUpToDate>
  <CharactersWithSpaces>1350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2024-03-05T01:21:00Z</dcterms:created>
  <dc:creator>zhao</dc:creator>
  <cp:lastModifiedBy>吖琳</cp:lastModifiedBy>
  <dcterms:modified xsi:type="dcterms:W3CDTF">2025-01-02T03:15:31Z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AE175D930A284EA5BABB00D9E11DF9E6_13</vt:lpwstr>
  </property>
  <property fmtid="{D5CDD505-2E9C-101B-9397-08002B2CF9AE}" pid="4" name="KSOTemplateDocerSaveRecord">
    <vt:lpwstr>eyJoZGlkIjoiNTI0YjdmNjhiMjRhMGVhNDQzZThhMmQwOGQyMTJjOTMiLCJ1c2VySWQiOiIyNDA1NzY0NzUifQ==</vt:lpwstr>
  </property>
</Properties>
</file>