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79285" w14:textId="77777777" w:rsidR="00E72EB2" w:rsidRPr="001F2D36" w:rsidRDefault="00E72EB2" w:rsidP="00E72EB2">
      <w:pPr>
        <w:jc w:val="center"/>
        <w:rPr>
          <w:rFonts w:hint="eastAsia"/>
          <w:b/>
          <w:bCs/>
          <w:sz w:val="32"/>
          <w:szCs w:val="32"/>
        </w:rPr>
      </w:pPr>
      <w:r w:rsidRPr="001F2D36">
        <w:rPr>
          <w:b/>
          <w:bCs/>
          <w:sz w:val="32"/>
          <w:szCs w:val="32"/>
        </w:rPr>
        <w:t>任选课申报评分标准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3686"/>
        <w:gridCol w:w="992"/>
        <w:gridCol w:w="6095"/>
      </w:tblGrid>
      <w:tr w:rsidR="00E72EB2" w14:paraId="60149BAD" w14:textId="77777777" w:rsidTr="001F2D36">
        <w:trPr>
          <w:trHeight w:val="665"/>
          <w:jc w:val="center"/>
        </w:trPr>
        <w:tc>
          <w:tcPr>
            <w:tcW w:w="2972" w:type="dxa"/>
            <w:vAlign w:val="center"/>
          </w:tcPr>
          <w:p w14:paraId="17D7E07F" w14:textId="4BEF8749" w:rsidR="00E72EB2" w:rsidRDefault="00E72EB2" w:rsidP="00E72EB2">
            <w:pPr>
              <w:jc w:val="center"/>
              <w:rPr>
                <w:rFonts w:hint="eastAsia"/>
              </w:rPr>
            </w:pPr>
            <w:r w:rsidRPr="00E72EB2">
              <w:rPr>
                <w:b/>
                <w:bCs/>
              </w:rPr>
              <w:t>一级指标</w:t>
            </w:r>
          </w:p>
        </w:tc>
        <w:tc>
          <w:tcPr>
            <w:tcW w:w="3686" w:type="dxa"/>
            <w:vAlign w:val="center"/>
          </w:tcPr>
          <w:p w14:paraId="659998B4" w14:textId="7251A309" w:rsidR="00E72EB2" w:rsidRDefault="00E72EB2" w:rsidP="00E72EB2">
            <w:pPr>
              <w:jc w:val="center"/>
              <w:rPr>
                <w:rFonts w:hint="eastAsia"/>
              </w:rPr>
            </w:pPr>
            <w:r w:rsidRPr="00E72EB2">
              <w:rPr>
                <w:b/>
                <w:bCs/>
              </w:rPr>
              <w:t>二级指标</w:t>
            </w:r>
          </w:p>
        </w:tc>
        <w:tc>
          <w:tcPr>
            <w:tcW w:w="992" w:type="dxa"/>
            <w:vAlign w:val="center"/>
          </w:tcPr>
          <w:p w14:paraId="50841F76" w14:textId="1318BD07" w:rsidR="00E72EB2" w:rsidRDefault="00E72EB2" w:rsidP="00E72EB2">
            <w:pPr>
              <w:jc w:val="center"/>
              <w:rPr>
                <w:rFonts w:hint="eastAsia"/>
              </w:rPr>
            </w:pPr>
            <w:r w:rsidRPr="00E72EB2">
              <w:rPr>
                <w:b/>
                <w:bCs/>
              </w:rPr>
              <w:t>分值</w:t>
            </w:r>
          </w:p>
        </w:tc>
        <w:tc>
          <w:tcPr>
            <w:tcW w:w="6095" w:type="dxa"/>
            <w:vAlign w:val="center"/>
          </w:tcPr>
          <w:p w14:paraId="77B7C52F" w14:textId="004E0802" w:rsidR="00E72EB2" w:rsidRDefault="00E72EB2" w:rsidP="00E72EB2">
            <w:pPr>
              <w:jc w:val="center"/>
              <w:rPr>
                <w:rFonts w:hint="eastAsia"/>
              </w:rPr>
            </w:pPr>
            <w:r w:rsidRPr="00E72EB2">
              <w:rPr>
                <w:b/>
                <w:bCs/>
              </w:rPr>
              <w:t>评分说明</w:t>
            </w:r>
          </w:p>
        </w:tc>
      </w:tr>
      <w:tr w:rsidR="001F3FF4" w14:paraId="3B57A93E" w14:textId="77777777" w:rsidTr="001F3FF4">
        <w:trPr>
          <w:jc w:val="center"/>
        </w:trPr>
        <w:tc>
          <w:tcPr>
            <w:tcW w:w="2972" w:type="dxa"/>
            <w:vMerge w:val="restart"/>
            <w:vAlign w:val="center"/>
          </w:tcPr>
          <w:p w14:paraId="61D70D43" w14:textId="044535A6" w:rsidR="001F3FF4" w:rsidRPr="00E72EB2" w:rsidRDefault="001F3FF4" w:rsidP="001F3FF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一、</w:t>
            </w:r>
            <w:r w:rsidRPr="001F3FF4">
              <w:rPr>
                <w:b/>
                <w:bCs/>
              </w:rPr>
              <w:t>课程设计（</w:t>
            </w:r>
            <w:r>
              <w:rPr>
                <w:rFonts w:hint="eastAsia"/>
                <w:b/>
                <w:bCs/>
              </w:rPr>
              <w:t>35</w:t>
            </w:r>
            <w:r w:rsidRPr="001F3FF4">
              <w:rPr>
                <w:b/>
                <w:bCs/>
              </w:rPr>
              <w:t>分）</w:t>
            </w:r>
          </w:p>
        </w:tc>
        <w:tc>
          <w:tcPr>
            <w:tcW w:w="3686" w:type="dxa"/>
            <w:vAlign w:val="center"/>
          </w:tcPr>
          <w:p w14:paraId="12249B9C" w14:textId="41A2489A" w:rsidR="001F3FF4" w:rsidRPr="00E72EB2" w:rsidRDefault="001F3FF4" w:rsidP="001F3FF4">
            <w:pPr>
              <w:rPr>
                <w:b/>
                <w:bCs/>
              </w:rPr>
            </w:pPr>
            <w:r w:rsidRPr="001F3FF4">
              <w:t>1. 课程定位与特色</w:t>
            </w:r>
          </w:p>
        </w:tc>
        <w:tc>
          <w:tcPr>
            <w:tcW w:w="992" w:type="dxa"/>
            <w:vAlign w:val="center"/>
          </w:tcPr>
          <w:p w14:paraId="2172621A" w14:textId="261BF04D" w:rsidR="001F3FF4" w:rsidRPr="001F3FF4" w:rsidRDefault="001F3FF4" w:rsidP="001F3FF4">
            <w:pPr>
              <w:jc w:val="center"/>
              <w:rPr>
                <w:rFonts w:hint="eastAsia"/>
              </w:rPr>
            </w:pPr>
            <w:r w:rsidRPr="001F3FF4">
              <w:rPr>
                <w:rFonts w:hint="eastAsia"/>
              </w:rPr>
              <w:t>20</w:t>
            </w:r>
          </w:p>
        </w:tc>
        <w:tc>
          <w:tcPr>
            <w:tcW w:w="6095" w:type="dxa"/>
            <w:vAlign w:val="center"/>
          </w:tcPr>
          <w:p w14:paraId="3C2A3C4A" w14:textId="0A9333B9" w:rsidR="001F3FF4" w:rsidRPr="001F3FF4" w:rsidRDefault="001F3FF4" w:rsidP="001F3FF4">
            <w:pPr>
              <w:jc w:val="left"/>
            </w:pPr>
            <w:r w:rsidRPr="001F3FF4">
              <w:t>课程定位明确，特色鲜明，与学校人才培养目标契合度高（</w:t>
            </w:r>
            <w:r w:rsidR="001F2D36">
              <w:rPr>
                <w:rFonts w:hint="eastAsia"/>
              </w:rPr>
              <w:t>16</w:t>
            </w:r>
            <w:r w:rsidRPr="001F3FF4">
              <w:t>-</w:t>
            </w:r>
            <w:r w:rsidR="001F2D36">
              <w:rPr>
                <w:rFonts w:hint="eastAsia"/>
              </w:rPr>
              <w:t>20</w:t>
            </w:r>
            <w:r w:rsidRPr="001F3FF4">
              <w:t>分）；基本清晰（</w:t>
            </w:r>
            <w:r w:rsidR="001F2D36">
              <w:rPr>
                <w:rFonts w:hint="eastAsia"/>
              </w:rPr>
              <w:t>10</w:t>
            </w:r>
            <w:r w:rsidRPr="001F3FF4">
              <w:t>-</w:t>
            </w:r>
            <w:r w:rsidR="001F2D36">
              <w:rPr>
                <w:rFonts w:hint="eastAsia"/>
              </w:rPr>
              <w:t>15</w:t>
            </w:r>
            <w:r w:rsidRPr="001F3FF4">
              <w:t>分）；模糊或缺乏特色（0-</w:t>
            </w:r>
            <w:r w:rsidR="001F2D36">
              <w:rPr>
                <w:rFonts w:hint="eastAsia"/>
              </w:rPr>
              <w:t>9</w:t>
            </w:r>
            <w:r w:rsidRPr="001F3FF4">
              <w:t>分）</w:t>
            </w:r>
          </w:p>
        </w:tc>
      </w:tr>
      <w:tr w:rsidR="001F3FF4" w14:paraId="01733CEE" w14:textId="77777777" w:rsidTr="001F3FF4">
        <w:trPr>
          <w:jc w:val="center"/>
        </w:trPr>
        <w:tc>
          <w:tcPr>
            <w:tcW w:w="2972" w:type="dxa"/>
            <w:vMerge/>
            <w:vAlign w:val="center"/>
          </w:tcPr>
          <w:p w14:paraId="11A52294" w14:textId="005DDE07" w:rsidR="001F3FF4" w:rsidRDefault="001F3FF4" w:rsidP="001F3FF4">
            <w:pPr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4714A941" w14:textId="16B3DF15" w:rsidR="001F3FF4" w:rsidRDefault="001F3FF4" w:rsidP="001F3FF4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 w:rsidRPr="001F3FF4">
              <w:t>. 与必修课程差异性</w:t>
            </w:r>
          </w:p>
        </w:tc>
        <w:tc>
          <w:tcPr>
            <w:tcW w:w="992" w:type="dxa"/>
            <w:vAlign w:val="center"/>
          </w:tcPr>
          <w:p w14:paraId="7EAE0AE9" w14:textId="27252A53" w:rsidR="001F3FF4" w:rsidRDefault="001F3FF4" w:rsidP="001F3F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6095" w:type="dxa"/>
            <w:vAlign w:val="center"/>
          </w:tcPr>
          <w:p w14:paraId="75E586DA" w14:textId="71C4CC86" w:rsidR="001F3FF4" w:rsidRDefault="001F3FF4" w:rsidP="001F3FF4">
            <w:pPr>
              <w:jc w:val="left"/>
              <w:rPr>
                <w:rFonts w:hint="eastAsia"/>
              </w:rPr>
            </w:pPr>
            <w:r w:rsidRPr="001F3FF4">
              <w:t>明显区别于现有必修课程，无重复内容（</w:t>
            </w:r>
            <w:r w:rsidR="001F2D36">
              <w:rPr>
                <w:rFonts w:hint="eastAsia"/>
              </w:rPr>
              <w:t>8</w:t>
            </w:r>
            <w:r w:rsidRPr="001F3FF4">
              <w:t>-</w:t>
            </w:r>
            <w:r w:rsidR="001F2D36">
              <w:rPr>
                <w:rFonts w:hint="eastAsia"/>
              </w:rPr>
              <w:t>10</w:t>
            </w:r>
            <w:r w:rsidRPr="001F3FF4">
              <w:t>分）；有一定差异但存在部分重叠（</w:t>
            </w:r>
            <w:r w:rsidR="001F2D36">
              <w:rPr>
                <w:rFonts w:hint="eastAsia"/>
              </w:rPr>
              <w:t>5</w:t>
            </w:r>
            <w:r w:rsidRPr="001F3FF4">
              <w:t>-</w:t>
            </w:r>
            <w:r w:rsidR="001F2D36">
              <w:rPr>
                <w:rFonts w:hint="eastAsia"/>
              </w:rPr>
              <w:t>7</w:t>
            </w:r>
            <w:r w:rsidRPr="001F3FF4">
              <w:t>分）；内容高度重复（0-</w:t>
            </w:r>
            <w:r w:rsidR="001F2D36">
              <w:rPr>
                <w:rFonts w:hint="eastAsia"/>
              </w:rPr>
              <w:t>4</w:t>
            </w:r>
            <w:r w:rsidRPr="001F3FF4">
              <w:t>分）</w:t>
            </w:r>
          </w:p>
        </w:tc>
      </w:tr>
      <w:tr w:rsidR="001F3FF4" w14:paraId="507CC25F" w14:textId="77777777" w:rsidTr="001F3FF4">
        <w:trPr>
          <w:jc w:val="center"/>
        </w:trPr>
        <w:tc>
          <w:tcPr>
            <w:tcW w:w="2972" w:type="dxa"/>
            <w:vMerge/>
            <w:vAlign w:val="center"/>
          </w:tcPr>
          <w:p w14:paraId="44FE4964" w14:textId="77777777" w:rsidR="001F3FF4" w:rsidRDefault="001F3FF4" w:rsidP="001F3FF4">
            <w:pPr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6A5251E0" w14:textId="4C94CA92" w:rsidR="001F3FF4" w:rsidRPr="001F3FF4" w:rsidRDefault="001F3FF4" w:rsidP="001F3FF4">
            <w:r>
              <w:rPr>
                <w:rFonts w:hint="eastAsia"/>
              </w:rPr>
              <w:t>3</w:t>
            </w:r>
            <w:r w:rsidRPr="001F3FF4">
              <w:t>. 面向学生群体合理性</w:t>
            </w:r>
          </w:p>
        </w:tc>
        <w:tc>
          <w:tcPr>
            <w:tcW w:w="992" w:type="dxa"/>
            <w:vAlign w:val="center"/>
          </w:tcPr>
          <w:p w14:paraId="731BE254" w14:textId="2BA5E28B" w:rsidR="001F3FF4" w:rsidRDefault="001F3FF4" w:rsidP="001F3F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6095" w:type="dxa"/>
            <w:vAlign w:val="center"/>
          </w:tcPr>
          <w:p w14:paraId="0FC69632" w14:textId="609F1273" w:rsidR="001F3FF4" w:rsidRPr="001F3FF4" w:rsidRDefault="001F3FF4" w:rsidP="001F3FF4">
            <w:pPr>
              <w:jc w:val="left"/>
            </w:pPr>
            <w:r w:rsidRPr="001F3FF4">
              <w:t>明确指向特定专业或学生群体，选课对象合理（</w:t>
            </w:r>
            <w:r w:rsidR="001F2D36">
              <w:rPr>
                <w:rFonts w:hint="eastAsia"/>
              </w:rPr>
              <w:t>4</w:t>
            </w:r>
            <w:r w:rsidRPr="001F3FF4">
              <w:t>-</w:t>
            </w:r>
            <w:r w:rsidR="001F2D36">
              <w:rPr>
                <w:rFonts w:hint="eastAsia"/>
              </w:rPr>
              <w:t>5</w:t>
            </w:r>
            <w:r w:rsidRPr="001F3FF4">
              <w:t>分）；群体较宽泛但基本合理（3-</w:t>
            </w:r>
            <w:r w:rsidR="001F2D36">
              <w:rPr>
                <w:rFonts w:hint="eastAsia"/>
              </w:rPr>
              <w:t>4</w:t>
            </w:r>
            <w:r w:rsidRPr="001F3FF4">
              <w:t>分）；对象不明确（0-2分）</w:t>
            </w:r>
          </w:p>
        </w:tc>
      </w:tr>
      <w:tr w:rsidR="001F3FF4" w14:paraId="07CB7BF9" w14:textId="77777777" w:rsidTr="001F3FF4">
        <w:trPr>
          <w:jc w:val="center"/>
        </w:trPr>
        <w:tc>
          <w:tcPr>
            <w:tcW w:w="2972" w:type="dxa"/>
            <w:vMerge w:val="restart"/>
            <w:vAlign w:val="center"/>
          </w:tcPr>
          <w:p w14:paraId="68FFD144" w14:textId="6020097F" w:rsidR="001F3FF4" w:rsidRDefault="001F3FF4" w:rsidP="001F3FF4"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二、</w:t>
            </w:r>
            <w:r w:rsidRPr="001F3FF4">
              <w:rPr>
                <w:b/>
                <w:bCs/>
              </w:rPr>
              <w:t>师资队伍（</w:t>
            </w:r>
            <w:r>
              <w:rPr>
                <w:rFonts w:hint="eastAsia"/>
                <w:b/>
                <w:bCs/>
              </w:rPr>
              <w:t>35</w:t>
            </w:r>
            <w:r w:rsidRPr="001F3FF4">
              <w:rPr>
                <w:b/>
                <w:bCs/>
              </w:rPr>
              <w:t>分）</w:t>
            </w:r>
          </w:p>
        </w:tc>
        <w:tc>
          <w:tcPr>
            <w:tcW w:w="3686" w:type="dxa"/>
            <w:vAlign w:val="center"/>
          </w:tcPr>
          <w:p w14:paraId="390BFE70" w14:textId="2D194EDF" w:rsidR="001F3FF4" w:rsidRPr="001F3FF4" w:rsidRDefault="001F3FF4" w:rsidP="001F3FF4">
            <w:r w:rsidRPr="001F3FF4">
              <w:t>1. 课程负责人专业匹配度</w:t>
            </w:r>
          </w:p>
        </w:tc>
        <w:tc>
          <w:tcPr>
            <w:tcW w:w="992" w:type="dxa"/>
            <w:vAlign w:val="center"/>
          </w:tcPr>
          <w:p w14:paraId="1C2CD546" w14:textId="62DBB652" w:rsidR="001F3FF4" w:rsidRDefault="001F3FF4" w:rsidP="001F3F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6095" w:type="dxa"/>
            <w:vAlign w:val="center"/>
          </w:tcPr>
          <w:p w14:paraId="7EFE95F3" w14:textId="1CA918B5" w:rsidR="001F3FF4" w:rsidRPr="00E72EB2" w:rsidRDefault="001F3FF4" w:rsidP="001F3FF4">
            <w:pPr>
              <w:jc w:val="left"/>
            </w:pPr>
            <w:r w:rsidRPr="001F3FF4">
              <w:t>专业背景高度匹配（</w:t>
            </w:r>
            <w:r w:rsidR="001F2D36">
              <w:rPr>
                <w:rFonts w:hint="eastAsia"/>
              </w:rPr>
              <w:t>16</w:t>
            </w:r>
            <w:r w:rsidRPr="001F3FF4">
              <w:t>-</w:t>
            </w:r>
            <w:r w:rsidR="001F2D36">
              <w:rPr>
                <w:rFonts w:hint="eastAsia"/>
              </w:rPr>
              <w:t>20</w:t>
            </w:r>
            <w:r w:rsidRPr="001F3FF4">
              <w:t>分）；匹配度一般（</w:t>
            </w:r>
            <w:r w:rsidR="001F2D36">
              <w:rPr>
                <w:rFonts w:hint="eastAsia"/>
              </w:rPr>
              <w:t>10</w:t>
            </w:r>
            <w:r w:rsidRPr="001F3FF4">
              <w:t>-</w:t>
            </w:r>
            <w:r w:rsidR="001F2D36">
              <w:rPr>
                <w:rFonts w:hint="eastAsia"/>
              </w:rPr>
              <w:t>15</w:t>
            </w:r>
            <w:r w:rsidRPr="001F3FF4">
              <w:t>分）；匹配度低（0-</w:t>
            </w:r>
            <w:r w:rsidR="001F2D36">
              <w:rPr>
                <w:rFonts w:hint="eastAsia"/>
              </w:rPr>
              <w:t>9</w:t>
            </w:r>
            <w:r w:rsidRPr="001F3FF4">
              <w:t>分）</w:t>
            </w:r>
          </w:p>
        </w:tc>
      </w:tr>
      <w:tr w:rsidR="001F3FF4" w14:paraId="2516018E" w14:textId="77777777" w:rsidTr="001F3FF4">
        <w:trPr>
          <w:jc w:val="center"/>
        </w:trPr>
        <w:tc>
          <w:tcPr>
            <w:tcW w:w="2972" w:type="dxa"/>
            <w:vMerge/>
            <w:vAlign w:val="center"/>
          </w:tcPr>
          <w:p w14:paraId="2B48B20B" w14:textId="77777777" w:rsidR="001F3FF4" w:rsidRDefault="001F3FF4" w:rsidP="001F3FF4">
            <w:pPr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1EE30E0A" w14:textId="69460A79" w:rsidR="001F3FF4" w:rsidRPr="001F3FF4" w:rsidRDefault="001F3FF4" w:rsidP="001F3FF4">
            <w:r w:rsidRPr="001F3FF4">
              <w:t>2. 课程负责人本科教学经历</w:t>
            </w:r>
          </w:p>
        </w:tc>
        <w:tc>
          <w:tcPr>
            <w:tcW w:w="992" w:type="dxa"/>
            <w:vAlign w:val="center"/>
          </w:tcPr>
          <w:p w14:paraId="079E5866" w14:textId="5107393B" w:rsidR="001F3FF4" w:rsidRDefault="001F3FF4" w:rsidP="001F3F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6095" w:type="dxa"/>
            <w:vAlign w:val="center"/>
          </w:tcPr>
          <w:p w14:paraId="60B1EE76" w14:textId="334D749E" w:rsidR="001F3FF4" w:rsidRPr="00E72EB2" w:rsidRDefault="001F3FF4" w:rsidP="001F3FF4">
            <w:pPr>
              <w:jc w:val="left"/>
            </w:pPr>
            <w:r w:rsidRPr="001F3FF4">
              <w:t>有丰富本科教学经验（</w:t>
            </w:r>
            <w:r w:rsidR="001F2D36">
              <w:rPr>
                <w:rFonts w:hint="eastAsia"/>
              </w:rPr>
              <w:t>8</w:t>
            </w:r>
            <w:r w:rsidRPr="001F3FF4">
              <w:t>-</w:t>
            </w:r>
            <w:r w:rsidR="001F2D36">
              <w:rPr>
                <w:rFonts w:hint="eastAsia"/>
              </w:rPr>
              <w:t>10</w:t>
            </w:r>
            <w:r w:rsidRPr="001F3FF4">
              <w:t>分）；有一定教学经历（</w:t>
            </w:r>
            <w:r w:rsidR="001F2D36">
              <w:rPr>
                <w:rFonts w:hint="eastAsia"/>
              </w:rPr>
              <w:t>5</w:t>
            </w:r>
            <w:r w:rsidRPr="001F3FF4">
              <w:t>-</w:t>
            </w:r>
            <w:r w:rsidR="001F2D36">
              <w:rPr>
                <w:rFonts w:hint="eastAsia"/>
              </w:rPr>
              <w:t>7</w:t>
            </w:r>
            <w:r w:rsidRPr="001F3FF4">
              <w:t>分）；教学经历不足（0-</w:t>
            </w:r>
            <w:r w:rsidR="001F2D36">
              <w:rPr>
                <w:rFonts w:hint="eastAsia"/>
              </w:rPr>
              <w:t>4</w:t>
            </w:r>
            <w:r w:rsidRPr="001F3FF4">
              <w:t>分）</w:t>
            </w:r>
          </w:p>
        </w:tc>
      </w:tr>
      <w:tr w:rsidR="001F3FF4" w14:paraId="0DD202A2" w14:textId="77777777" w:rsidTr="001F3FF4">
        <w:trPr>
          <w:jc w:val="center"/>
        </w:trPr>
        <w:tc>
          <w:tcPr>
            <w:tcW w:w="2972" w:type="dxa"/>
            <w:vMerge/>
            <w:vAlign w:val="center"/>
          </w:tcPr>
          <w:p w14:paraId="7FABFC0F" w14:textId="77777777" w:rsidR="001F3FF4" w:rsidRDefault="001F3FF4" w:rsidP="001F3FF4">
            <w:pPr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03F1B806" w14:textId="3E7FAA47" w:rsidR="001F3FF4" w:rsidRPr="001F3FF4" w:rsidRDefault="001F3FF4" w:rsidP="001F3FF4">
            <w:r w:rsidRPr="001F3FF4">
              <w:t>3. 任课教师团队结构</w:t>
            </w:r>
          </w:p>
        </w:tc>
        <w:tc>
          <w:tcPr>
            <w:tcW w:w="992" w:type="dxa"/>
            <w:vAlign w:val="center"/>
          </w:tcPr>
          <w:p w14:paraId="6B2D794C" w14:textId="7C177926" w:rsidR="001F3FF4" w:rsidRDefault="001F2D36" w:rsidP="001F3F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6095" w:type="dxa"/>
            <w:vAlign w:val="center"/>
          </w:tcPr>
          <w:p w14:paraId="4A933E83" w14:textId="52F39973" w:rsidR="001F3FF4" w:rsidRPr="00E72EB2" w:rsidRDefault="001F3FF4" w:rsidP="001F3FF4">
            <w:pPr>
              <w:jc w:val="left"/>
            </w:pPr>
            <w:r w:rsidRPr="001F3FF4">
              <w:t>团队结构合理（职称、年龄、专业搭配好）（</w:t>
            </w:r>
            <w:r w:rsidR="001F2D36">
              <w:rPr>
                <w:rFonts w:hint="eastAsia"/>
              </w:rPr>
              <w:t>4</w:t>
            </w:r>
            <w:r w:rsidRPr="001F3FF4">
              <w:t>-</w:t>
            </w:r>
            <w:r w:rsidR="001F2D36">
              <w:rPr>
                <w:rFonts w:hint="eastAsia"/>
              </w:rPr>
              <w:t>5</w:t>
            </w:r>
            <w:r w:rsidRPr="001F3FF4">
              <w:t>分）；团队基本合理（</w:t>
            </w:r>
            <w:r w:rsidR="001F2D36">
              <w:rPr>
                <w:rFonts w:hint="eastAsia"/>
              </w:rPr>
              <w:t>3</w:t>
            </w:r>
            <w:r w:rsidRPr="001F3FF4">
              <w:t>-</w:t>
            </w:r>
            <w:r w:rsidR="001F2D36">
              <w:rPr>
                <w:rFonts w:hint="eastAsia"/>
              </w:rPr>
              <w:t>4</w:t>
            </w:r>
            <w:r w:rsidRPr="001F3FF4">
              <w:t>分）；结构不合理或仅1人（0-2分）</w:t>
            </w:r>
          </w:p>
        </w:tc>
      </w:tr>
      <w:tr w:rsidR="001F3FF4" w14:paraId="724444DC" w14:textId="77777777" w:rsidTr="001F3FF4">
        <w:trPr>
          <w:jc w:val="center"/>
        </w:trPr>
        <w:tc>
          <w:tcPr>
            <w:tcW w:w="2972" w:type="dxa"/>
            <w:vMerge w:val="restart"/>
            <w:vAlign w:val="center"/>
          </w:tcPr>
          <w:p w14:paraId="2CF99D04" w14:textId="0566DC0A" w:rsidR="001F3FF4" w:rsidRDefault="001F3FF4" w:rsidP="001F3FF4">
            <w:pPr>
              <w:rPr>
                <w:rFonts w:hint="eastAsia"/>
              </w:rPr>
            </w:pPr>
            <w:r w:rsidRPr="001F3FF4">
              <w:rPr>
                <w:b/>
                <w:bCs/>
              </w:rPr>
              <w:t>三、教学大纲与准备（30分）</w:t>
            </w:r>
          </w:p>
        </w:tc>
        <w:tc>
          <w:tcPr>
            <w:tcW w:w="3686" w:type="dxa"/>
            <w:vAlign w:val="center"/>
          </w:tcPr>
          <w:p w14:paraId="7F097DCA" w14:textId="7C0995E1" w:rsidR="001F3FF4" w:rsidRPr="001F3FF4" w:rsidRDefault="001F3FF4" w:rsidP="001F3FF4">
            <w:r w:rsidRPr="001F3FF4">
              <w:t>1. 教学目标明确性与合理性</w:t>
            </w:r>
          </w:p>
        </w:tc>
        <w:tc>
          <w:tcPr>
            <w:tcW w:w="992" w:type="dxa"/>
            <w:vAlign w:val="center"/>
          </w:tcPr>
          <w:p w14:paraId="2A2B9855" w14:textId="4D1D000F" w:rsidR="001F3FF4" w:rsidRDefault="001F3FF4" w:rsidP="001F3F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6095" w:type="dxa"/>
            <w:vAlign w:val="center"/>
          </w:tcPr>
          <w:p w14:paraId="657FC8B9" w14:textId="74F0BDDF" w:rsidR="001F3FF4" w:rsidRPr="00E72EB2" w:rsidRDefault="001F3FF4" w:rsidP="001F3FF4">
            <w:pPr>
              <w:jc w:val="left"/>
            </w:pPr>
            <w:r w:rsidRPr="001F3FF4">
              <w:t>目标具体、可衡量、符合学生水平（</w:t>
            </w:r>
            <w:r w:rsidR="001F2D36">
              <w:rPr>
                <w:rFonts w:hint="eastAsia"/>
              </w:rPr>
              <w:t>8</w:t>
            </w:r>
            <w:r w:rsidRPr="001F3FF4">
              <w:t>-</w:t>
            </w:r>
            <w:r w:rsidR="001F2D36">
              <w:rPr>
                <w:rFonts w:hint="eastAsia"/>
              </w:rPr>
              <w:t>10</w:t>
            </w:r>
            <w:r w:rsidRPr="001F3FF4">
              <w:t>分）；较明确但可操作性一般（</w:t>
            </w:r>
            <w:r w:rsidR="001F2D36">
              <w:rPr>
                <w:rFonts w:hint="eastAsia"/>
              </w:rPr>
              <w:t>5</w:t>
            </w:r>
            <w:r w:rsidRPr="001F3FF4">
              <w:t>-</w:t>
            </w:r>
            <w:r w:rsidR="001F2D36">
              <w:rPr>
                <w:rFonts w:hint="eastAsia"/>
              </w:rPr>
              <w:t>7</w:t>
            </w:r>
            <w:r w:rsidRPr="001F3FF4">
              <w:t>分）；目标模糊（0-</w:t>
            </w:r>
            <w:r w:rsidR="001F2D36">
              <w:rPr>
                <w:rFonts w:hint="eastAsia"/>
              </w:rPr>
              <w:t>4</w:t>
            </w:r>
            <w:r w:rsidRPr="001F3FF4">
              <w:t>分）</w:t>
            </w:r>
          </w:p>
        </w:tc>
      </w:tr>
      <w:tr w:rsidR="001F3FF4" w14:paraId="2E1FE6A2" w14:textId="77777777" w:rsidTr="001F3FF4">
        <w:trPr>
          <w:jc w:val="center"/>
        </w:trPr>
        <w:tc>
          <w:tcPr>
            <w:tcW w:w="2972" w:type="dxa"/>
            <w:vMerge/>
            <w:vAlign w:val="center"/>
          </w:tcPr>
          <w:p w14:paraId="2583C40B" w14:textId="77777777" w:rsidR="001F3FF4" w:rsidRDefault="001F3FF4" w:rsidP="001F3FF4">
            <w:pPr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4B04A500" w14:textId="65A44C89" w:rsidR="001F3FF4" w:rsidRPr="001F3FF4" w:rsidRDefault="001F3FF4" w:rsidP="001F3FF4">
            <w:r w:rsidRPr="001F3FF4">
              <w:t>2. 教学内容安排</w:t>
            </w:r>
          </w:p>
        </w:tc>
        <w:tc>
          <w:tcPr>
            <w:tcW w:w="992" w:type="dxa"/>
            <w:vAlign w:val="center"/>
          </w:tcPr>
          <w:p w14:paraId="0C3AC406" w14:textId="2228DC65" w:rsidR="001F3FF4" w:rsidRDefault="001F3FF4" w:rsidP="001F3F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6095" w:type="dxa"/>
            <w:vAlign w:val="center"/>
          </w:tcPr>
          <w:p w14:paraId="457ED78C" w14:textId="226A2E3C" w:rsidR="001F3FF4" w:rsidRPr="00E72EB2" w:rsidRDefault="001F3FF4" w:rsidP="001F3FF4">
            <w:pPr>
              <w:jc w:val="left"/>
            </w:pPr>
            <w:r w:rsidRPr="001F3FF4">
              <w:t>内容系统、逻辑清晰，学时分配合理（</w:t>
            </w:r>
            <w:r w:rsidR="001F2D36">
              <w:rPr>
                <w:rFonts w:hint="eastAsia"/>
              </w:rPr>
              <w:t>8</w:t>
            </w:r>
            <w:r w:rsidRPr="001F3FF4">
              <w:t>-</w:t>
            </w:r>
            <w:r w:rsidR="001F2D36">
              <w:rPr>
                <w:rFonts w:hint="eastAsia"/>
              </w:rPr>
              <w:t>10</w:t>
            </w:r>
            <w:r w:rsidRPr="001F3FF4">
              <w:t>分）；基本合理（</w:t>
            </w:r>
            <w:r w:rsidR="001F2D36">
              <w:rPr>
                <w:rFonts w:hint="eastAsia"/>
              </w:rPr>
              <w:t>5</w:t>
            </w:r>
            <w:r w:rsidRPr="001F3FF4">
              <w:t>-</w:t>
            </w:r>
            <w:r w:rsidR="001F2D36">
              <w:rPr>
                <w:rFonts w:hint="eastAsia"/>
              </w:rPr>
              <w:t>7</w:t>
            </w:r>
            <w:r w:rsidRPr="001F3FF4">
              <w:t>分）；内容杂乱或分配失衡（0-</w:t>
            </w:r>
            <w:r w:rsidR="001F2D36">
              <w:rPr>
                <w:rFonts w:hint="eastAsia"/>
              </w:rPr>
              <w:t>4</w:t>
            </w:r>
            <w:r w:rsidRPr="001F3FF4">
              <w:t>分）</w:t>
            </w:r>
          </w:p>
        </w:tc>
      </w:tr>
      <w:tr w:rsidR="001F3FF4" w14:paraId="4B4E968E" w14:textId="77777777" w:rsidTr="001F3FF4">
        <w:trPr>
          <w:jc w:val="center"/>
        </w:trPr>
        <w:tc>
          <w:tcPr>
            <w:tcW w:w="2972" w:type="dxa"/>
            <w:vMerge/>
            <w:vAlign w:val="center"/>
          </w:tcPr>
          <w:p w14:paraId="33148C6B" w14:textId="77777777" w:rsidR="001F3FF4" w:rsidRDefault="001F3FF4" w:rsidP="001F3FF4">
            <w:pPr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365BA1A4" w14:textId="30D4B32D" w:rsidR="001F3FF4" w:rsidRPr="001F3FF4" w:rsidRDefault="001F3FF4" w:rsidP="001F3FF4">
            <w:r w:rsidRPr="001F3FF4">
              <w:t>3. 考核方式科学性</w:t>
            </w:r>
          </w:p>
        </w:tc>
        <w:tc>
          <w:tcPr>
            <w:tcW w:w="992" w:type="dxa"/>
            <w:vAlign w:val="center"/>
          </w:tcPr>
          <w:p w14:paraId="7454CFF7" w14:textId="3B21005B" w:rsidR="001F3FF4" w:rsidRDefault="001F2D36" w:rsidP="001F3F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6095" w:type="dxa"/>
            <w:vAlign w:val="center"/>
          </w:tcPr>
          <w:p w14:paraId="74BB2A31" w14:textId="643353EE" w:rsidR="001F3FF4" w:rsidRPr="00E72EB2" w:rsidRDefault="001F3FF4" w:rsidP="001F3FF4">
            <w:pPr>
              <w:jc w:val="left"/>
            </w:pPr>
            <w:r w:rsidRPr="001F3FF4">
              <w:t>考核方式多样，过程性评价与终结性评价结合合理（</w:t>
            </w:r>
            <w:r w:rsidR="001F2D36">
              <w:rPr>
                <w:rFonts w:hint="eastAsia"/>
              </w:rPr>
              <w:t>8</w:t>
            </w:r>
            <w:r w:rsidRPr="001F3FF4">
              <w:t>-</w:t>
            </w:r>
            <w:r w:rsidR="001F2D36">
              <w:rPr>
                <w:rFonts w:hint="eastAsia"/>
              </w:rPr>
              <w:t>10</w:t>
            </w:r>
            <w:r w:rsidRPr="001F3FF4">
              <w:t>分）；方式单一但合理（</w:t>
            </w:r>
            <w:r w:rsidR="001F2D36">
              <w:rPr>
                <w:rFonts w:hint="eastAsia"/>
              </w:rPr>
              <w:t>5</w:t>
            </w:r>
            <w:r w:rsidRPr="001F3FF4">
              <w:t>-</w:t>
            </w:r>
            <w:r w:rsidR="001F2D36">
              <w:rPr>
                <w:rFonts w:hint="eastAsia"/>
              </w:rPr>
              <w:t>7</w:t>
            </w:r>
            <w:r w:rsidRPr="001F3FF4">
              <w:t>分）；不合理或未明确（0-</w:t>
            </w:r>
            <w:r w:rsidR="001F2D36">
              <w:rPr>
                <w:rFonts w:hint="eastAsia"/>
              </w:rPr>
              <w:t>4</w:t>
            </w:r>
            <w:r w:rsidRPr="001F3FF4">
              <w:t>分）</w:t>
            </w:r>
          </w:p>
        </w:tc>
      </w:tr>
    </w:tbl>
    <w:p w14:paraId="025ADA91" w14:textId="77777777" w:rsidR="001F2D36" w:rsidRDefault="001F2D36">
      <w:pPr>
        <w:rPr>
          <w:b/>
          <w:bCs/>
        </w:rPr>
      </w:pPr>
    </w:p>
    <w:p w14:paraId="759B545A" w14:textId="1F57B22B" w:rsidR="00E72EB2" w:rsidRDefault="00E72EB2">
      <w:pPr>
        <w:rPr>
          <w:rFonts w:hint="eastAsia"/>
        </w:rPr>
      </w:pPr>
      <w:r w:rsidRPr="00E72EB2">
        <w:rPr>
          <w:b/>
          <w:bCs/>
        </w:rPr>
        <w:t>总分</w:t>
      </w:r>
      <w:r w:rsidRPr="00E72EB2">
        <w:t>：________　（满分100分）</w:t>
      </w:r>
      <w:r w:rsidRPr="00E72EB2">
        <w:br/>
      </w:r>
      <w:r w:rsidRPr="00E72EB2">
        <w:rPr>
          <w:b/>
          <w:bCs/>
        </w:rPr>
        <w:t>综合评价等级</w:t>
      </w:r>
      <w:r w:rsidRPr="00E72EB2">
        <w:t>：□优秀（≥85分）　□良好（70-84分）　□合格（60-69分）　□不合格（&lt;60分）</w:t>
      </w:r>
    </w:p>
    <w:sectPr w:rsidR="00E72EB2" w:rsidSect="00E72EB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614A8" w14:textId="77777777" w:rsidR="00B1385B" w:rsidRDefault="00B1385B" w:rsidP="001F3FF4">
      <w:pPr>
        <w:rPr>
          <w:rFonts w:hint="eastAsia"/>
        </w:rPr>
      </w:pPr>
      <w:r>
        <w:separator/>
      </w:r>
    </w:p>
  </w:endnote>
  <w:endnote w:type="continuationSeparator" w:id="0">
    <w:p w14:paraId="78654B3A" w14:textId="77777777" w:rsidR="00B1385B" w:rsidRDefault="00B1385B" w:rsidP="001F3FF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4FADA" w14:textId="77777777" w:rsidR="00B1385B" w:rsidRDefault="00B1385B" w:rsidP="001F3FF4">
      <w:pPr>
        <w:rPr>
          <w:rFonts w:hint="eastAsia"/>
        </w:rPr>
      </w:pPr>
      <w:r>
        <w:separator/>
      </w:r>
    </w:p>
  </w:footnote>
  <w:footnote w:type="continuationSeparator" w:id="0">
    <w:p w14:paraId="35839A52" w14:textId="77777777" w:rsidR="00B1385B" w:rsidRDefault="00B1385B" w:rsidP="001F3FF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3D"/>
    <w:rsid w:val="00116F5B"/>
    <w:rsid w:val="0011764C"/>
    <w:rsid w:val="001F2D36"/>
    <w:rsid w:val="001F3FF4"/>
    <w:rsid w:val="0023286C"/>
    <w:rsid w:val="003278F8"/>
    <w:rsid w:val="00476BFD"/>
    <w:rsid w:val="00480943"/>
    <w:rsid w:val="00B1385B"/>
    <w:rsid w:val="00E35B89"/>
    <w:rsid w:val="00E72EB2"/>
    <w:rsid w:val="00F4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CACAD1"/>
  <w15:chartTrackingRefBased/>
  <w15:docId w15:val="{C5B40FC5-AB59-4854-BDD7-908806EC2FD9}"/>
  <w:trackRevision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73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F407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73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73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73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73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73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73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073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407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F40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4073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4073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4073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4073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4073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4073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407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40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7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407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07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407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07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4073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0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4073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4073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72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F3F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1F3FF4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1F3F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1F3F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383</Words>
  <Characters>387</Characters>
  <Application>Microsoft Office Word</Application>
  <DocSecurity>0</DocSecurity>
  <Lines>96</Lines>
  <Paragraphs>69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mcrayyu@qq.com</dc:creator>
  <cp:keywords/>
  <dc:description/>
  <cp:lastModifiedBy>mcrayyu@qq.com</cp:lastModifiedBy>
  <cp:revision>4</cp:revision>
  <dcterms:created xsi:type="dcterms:W3CDTF">2026-09-03T08:25:00Z</dcterms:created>
  <dcterms:modified xsi:type="dcterms:W3CDTF">2026-09-04T01:05:00Z</dcterms:modified>
</cp:coreProperties>
</file>